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D512" w14:textId="77777777" w:rsidR="00AF5CF3" w:rsidRDefault="00AF5CF3" w:rsidP="0052376B">
      <w:pPr>
        <w:jc w:val="center"/>
        <w:rPr>
          <w:rFonts w:ascii="Arial" w:hAnsi="Arial" w:cs="Arial"/>
          <w:b/>
          <w:color w:val="FF0000"/>
        </w:rPr>
      </w:pPr>
    </w:p>
    <w:p w14:paraId="2EE1E5A9" w14:textId="77777777" w:rsidR="00A026AB" w:rsidRPr="002A2C44" w:rsidRDefault="00A026AB" w:rsidP="00A026AB">
      <w:pPr>
        <w:keepNext/>
        <w:rPr>
          <w:rFonts w:ascii="Arial" w:hAnsi="Arial" w:cs="Arial"/>
          <w:sz w:val="28"/>
          <w:szCs w:val="28"/>
        </w:rPr>
      </w:pPr>
    </w:p>
    <w:p w14:paraId="2B34613B" w14:textId="77777777" w:rsidR="008D7523" w:rsidRDefault="008D7523" w:rsidP="008D7523">
      <w:pPr>
        <w:rPr>
          <w:rFonts w:ascii="Open Sans" w:hAnsi="Open San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75"/>
        <w:gridCol w:w="1543"/>
        <w:gridCol w:w="2721"/>
      </w:tblGrid>
      <w:tr w:rsidR="008D7523" w:rsidRPr="00892585" w14:paraId="2149619D" w14:textId="77777777" w:rsidTr="0016011E">
        <w:tc>
          <w:tcPr>
            <w:tcW w:w="8528" w:type="dxa"/>
            <w:gridSpan w:val="4"/>
            <w:shd w:val="clear" w:color="auto" w:fill="auto"/>
          </w:tcPr>
          <w:p w14:paraId="1382F04C" w14:textId="77777777" w:rsidR="008D7523" w:rsidRPr="00892585" w:rsidRDefault="008D7523" w:rsidP="0016011E">
            <w:pPr>
              <w:jc w:val="center"/>
              <w:rPr>
                <w:rFonts w:ascii="Open Sans" w:hAnsi="Open Sans" w:cs="Arial"/>
                <w:b/>
                <w:sz w:val="22"/>
                <w:szCs w:val="22"/>
              </w:rPr>
            </w:pPr>
            <w:r w:rsidRPr="00892585">
              <w:rPr>
                <w:rFonts w:ascii="Open Sans" w:hAnsi="Open Sans" w:cs="Arial"/>
                <w:b/>
                <w:sz w:val="22"/>
                <w:szCs w:val="22"/>
              </w:rPr>
              <w:t>Document Control</w:t>
            </w:r>
          </w:p>
        </w:tc>
      </w:tr>
      <w:tr w:rsidR="008D7523" w:rsidRPr="00892585" w14:paraId="70EB0248" w14:textId="77777777" w:rsidTr="0016011E">
        <w:tc>
          <w:tcPr>
            <w:tcW w:w="8528" w:type="dxa"/>
            <w:gridSpan w:val="4"/>
            <w:shd w:val="clear" w:color="auto" w:fill="auto"/>
          </w:tcPr>
          <w:p w14:paraId="17327AE3" w14:textId="77777777" w:rsidR="008D7523" w:rsidRPr="00892585" w:rsidRDefault="008D7523" w:rsidP="0016011E">
            <w:pPr>
              <w:rPr>
                <w:rFonts w:ascii="Open Sans" w:hAnsi="Open Sans" w:cs="Arial"/>
                <w:sz w:val="22"/>
                <w:szCs w:val="22"/>
              </w:rPr>
            </w:pPr>
          </w:p>
          <w:p w14:paraId="06A10872" w14:textId="77777777" w:rsidR="008D7523" w:rsidRDefault="008D7523" w:rsidP="0016011E">
            <w:pPr>
              <w:rPr>
                <w:rFonts w:ascii="Open Sans" w:hAnsi="Open Sans" w:cs="Arial"/>
                <w:sz w:val="22"/>
                <w:szCs w:val="22"/>
              </w:rPr>
            </w:pPr>
            <w:r>
              <w:rPr>
                <w:rFonts w:ascii="Open Sans" w:hAnsi="Open Sans" w:cs="Arial"/>
                <w:sz w:val="22"/>
                <w:szCs w:val="22"/>
              </w:rPr>
              <w:t xml:space="preserve">Equality and Diversity Policy </w:t>
            </w:r>
          </w:p>
          <w:p w14:paraId="6ACDB6CF" w14:textId="77777777" w:rsidR="008D7523" w:rsidRPr="00892585" w:rsidRDefault="008D7523" w:rsidP="0016011E">
            <w:pPr>
              <w:rPr>
                <w:rFonts w:ascii="Open Sans" w:hAnsi="Open Sans" w:cs="Arial"/>
                <w:sz w:val="22"/>
                <w:szCs w:val="22"/>
              </w:rPr>
            </w:pPr>
          </w:p>
        </w:tc>
      </w:tr>
      <w:tr w:rsidR="008D7523" w:rsidRPr="00892585" w14:paraId="58DD7ABB" w14:textId="77777777" w:rsidTr="00045305">
        <w:tc>
          <w:tcPr>
            <w:tcW w:w="2689" w:type="dxa"/>
            <w:shd w:val="clear" w:color="auto" w:fill="auto"/>
          </w:tcPr>
          <w:p w14:paraId="02C37155" w14:textId="77777777" w:rsidR="008D7523" w:rsidRPr="00892585" w:rsidRDefault="008D7523" w:rsidP="0016011E">
            <w:pPr>
              <w:rPr>
                <w:rFonts w:ascii="Open Sans" w:hAnsi="Open Sans" w:cs="Arial"/>
                <w:sz w:val="22"/>
                <w:szCs w:val="22"/>
              </w:rPr>
            </w:pPr>
            <w:r w:rsidRPr="00892585">
              <w:rPr>
                <w:rFonts w:ascii="Open Sans" w:hAnsi="Open Sans" w:cs="Arial"/>
                <w:sz w:val="22"/>
                <w:szCs w:val="22"/>
              </w:rPr>
              <w:t>Version No</w:t>
            </w:r>
          </w:p>
        </w:tc>
        <w:tc>
          <w:tcPr>
            <w:tcW w:w="1575" w:type="dxa"/>
            <w:shd w:val="clear" w:color="auto" w:fill="auto"/>
          </w:tcPr>
          <w:p w14:paraId="1EDF7005" w14:textId="77777777" w:rsidR="008D7523" w:rsidRPr="00892585" w:rsidRDefault="000A52ED" w:rsidP="0016011E">
            <w:pPr>
              <w:rPr>
                <w:rFonts w:ascii="Open Sans" w:hAnsi="Open Sans" w:cs="Arial"/>
                <w:sz w:val="22"/>
                <w:szCs w:val="22"/>
              </w:rPr>
            </w:pPr>
            <w:r>
              <w:rPr>
                <w:rFonts w:ascii="Open Sans" w:hAnsi="Open Sans" w:cs="Arial"/>
                <w:sz w:val="22"/>
                <w:szCs w:val="22"/>
              </w:rPr>
              <w:t>4</w:t>
            </w:r>
          </w:p>
        </w:tc>
        <w:tc>
          <w:tcPr>
            <w:tcW w:w="1543" w:type="dxa"/>
            <w:shd w:val="clear" w:color="auto" w:fill="auto"/>
          </w:tcPr>
          <w:p w14:paraId="7CD934C0" w14:textId="77777777" w:rsidR="008D7523" w:rsidRPr="00892585" w:rsidRDefault="008D7523" w:rsidP="0016011E">
            <w:pPr>
              <w:rPr>
                <w:rFonts w:ascii="Open Sans" w:hAnsi="Open Sans" w:cs="Arial"/>
                <w:sz w:val="22"/>
                <w:szCs w:val="22"/>
              </w:rPr>
            </w:pPr>
            <w:r w:rsidRPr="00892585">
              <w:rPr>
                <w:rFonts w:ascii="Open Sans" w:hAnsi="Open Sans" w:cs="Arial"/>
                <w:sz w:val="22"/>
                <w:szCs w:val="22"/>
              </w:rPr>
              <w:t>Author</w:t>
            </w:r>
          </w:p>
        </w:tc>
        <w:tc>
          <w:tcPr>
            <w:tcW w:w="2721" w:type="dxa"/>
            <w:shd w:val="clear" w:color="auto" w:fill="auto"/>
          </w:tcPr>
          <w:p w14:paraId="33C99ECA" w14:textId="77777777" w:rsidR="008D7523" w:rsidRPr="00892585" w:rsidRDefault="00045305" w:rsidP="0016011E">
            <w:pPr>
              <w:rPr>
                <w:rFonts w:ascii="Open Sans" w:hAnsi="Open Sans" w:cs="Arial"/>
                <w:sz w:val="22"/>
                <w:szCs w:val="22"/>
              </w:rPr>
            </w:pPr>
            <w:r>
              <w:rPr>
                <w:rFonts w:ascii="Open Sans" w:hAnsi="Open Sans" w:cs="Arial"/>
                <w:sz w:val="22"/>
                <w:szCs w:val="22"/>
              </w:rPr>
              <w:t>MC</w:t>
            </w:r>
          </w:p>
        </w:tc>
      </w:tr>
      <w:tr w:rsidR="008D7523" w:rsidRPr="00892585" w14:paraId="3E178FDF" w14:textId="77777777" w:rsidTr="00045305">
        <w:tc>
          <w:tcPr>
            <w:tcW w:w="2689" w:type="dxa"/>
            <w:shd w:val="clear" w:color="auto" w:fill="auto"/>
          </w:tcPr>
          <w:p w14:paraId="43BA3F7C" w14:textId="77777777" w:rsidR="008D7523" w:rsidRPr="00892585" w:rsidRDefault="008D7523" w:rsidP="0016011E">
            <w:pPr>
              <w:rPr>
                <w:rFonts w:ascii="Open Sans" w:hAnsi="Open Sans" w:cs="Arial"/>
                <w:sz w:val="22"/>
                <w:szCs w:val="22"/>
              </w:rPr>
            </w:pPr>
            <w:r w:rsidRPr="00892585">
              <w:rPr>
                <w:rFonts w:ascii="Open Sans" w:hAnsi="Open Sans" w:cs="Arial"/>
                <w:sz w:val="22"/>
                <w:szCs w:val="22"/>
              </w:rPr>
              <w:t xml:space="preserve">Date </w:t>
            </w:r>
            <w:r w:rsidR="00045305">
              <w:rPr>
                <w:rFonts w:ascii="Open Sans" w:hAnsi="Open Sans" w:cs="Arial"/>
                <w:sz w:val="22"/>
                <w:szCs w:val="22"/>
              </w:rPr>
              <w:t>1</w:t>
            </w:r>
            <w:r w:rsidR="00045305" w:rsidRPr="00045305">
              <w:rPr>
                <w:rFonts w:ascii="Open Sans" w:hAnsi="Open Sans" w:cs="Arial"/>
                <w:sz w:val="22"/>
                <w:szCs w:val="22"/>
                <w:vertAlign w:val="superscript"/>
              </w:rPr>
              <w:t>st</w:t>
            </w:r>
            <w:r w:rsidR="00045305">
              <w:rPr>
                <w:rFonts w:ascii="Open Sans" w:hAnsi="Open Sans" w:cs="Arial"/>
                <w:sz w:val="22"/>
                <w:szCs w:val="22"/>
              </w:rPr>
              <w:t xml:space="preserve"> </w:t>
            </w:r>
            <w:r w:rsidRPr="00892585">
              <w:rPr>
                <w:rFonts w:ascii="Open Sans" w:hAnsi="Open Sans" w:cs="Arial"/>
                <w:sz w:val="22"/>
                <w:szCs w:val="22"/>
              </w:rPr>
              <w:t>Approved</w:t>
            </w:r>
          </w:p>
        </w:tc>
        <w:tc>
          <w:tcPr>
            <w:tcW w:w="1575" w:type="dxa"/>
            <w:shd w:val="clear" w:color="auto" w:fill="auto"/>
          </w:tcPr>
          <w:p w14:paraId="5B2252EF" w14:textId="77777777" w:rsidR="008D7523" w:rsidRPr="00892585" w:rsidRDefault="00045305" w:rsidP="0016011E">
            <w:pPr>
              <w:rPr>
                <w:rFonts w:ascii="Open Sans" w:hAnsi="Open Sans" w:cs="Arial"/>
                <w:sz w:val="22"/>
                <w:szCs w:val="22"/>
              </w:rPr>
            </w:pPr>
            <w:r>
              <w:rPr>
                <w:rFonts w:ascii="Open Sans" w:hAnsi="Open Sans" w:cs="Arial"/>
                <w:sz w:val="22"/>
                <w:szCs w:val="22"/>
              </w:rPr>
              <w:t>16-11-</w:t>
            </w:r>
            <w:r w:rsidR="008D7523">
              <w:rPr>
                <w:rFonts w:ascii="Open Sans" w:hAnsi="Open Sans" w:cs="Arial"/>
                <w:sz w:val="22"/>
                <w:szCs w:val="22"/>
              </w:rPr>
              <w:t>2017</w:t>
            </w:r>
          </w:p>
        </w:tc>
        <w:tc>
          <w:tcPr>
            <w:tcW w:w="1543" w:type="dxa"/>
            <w:shd w:val="clear" w:color="auto" w:fill="auto"/>
          </w:tcPr>
          <w:p w14:paraId="4ED48153" w14:textId="77777777" w:rsidR="008D7523" w:rsidRPr="00892585" w:rsidRDefault="008D7523" w:rsidP="0016011E">
            <w:pPr>
              <w:rPr>
                <w:rFonts w:ascii="Open Sans" w:hAnsi="Open Sans" w:cs="Arial"/>
                <w:sz w:val="22"/>
                <w:szCs w:val="22"/>
              </w:rPr>
            </w:pPr>
            <w:r w:rsidRPr="00892585">
              <w:rPr>
                <w:rFonts w:ascii="Open Sans" w:hAnsi="Open Sans" w:cs="Arial"/>
                <w:sz w:val="22"/>
                <w:szCs w:val="22"/>
              </w:rPr>
              <w:t>Approved by</w:t>
            </w:r>
          </w:p>
        </w:tc>
        <w:tc>
          <w:tcPr>
            <w:tcW w:w="2721" w:type="dxa"/>
            <w:shd w:val="clear" w:color="auto" w:fill="auto"/>
          </w:tcPr>
          <w:p w14:paraId="49723993" w14:textId="77777777" w:rsidR="008D7523" w:rsidRPr="00892585" w:rsidRDefault="00045305" w:rsidP="0016011E">
            <w:pPr>
              <w:rPr>
                <w:rFonts w:ascii="Open Sans" w:hAnsi="Open Sans" w:cs="Arial"/>
                <w:sz w:val="22"/>
                <w:szCs w:val="22"/>
              </w:rPr>
            </w:pPr>
            <w:r>
              <w:rPr>
                <w:rFonts w:ascii="Open Sans" w:hAnsi="Open Sans" w:cs="Arial"/>
                <w:sz w:val="22"/>
                <w:szCs w:val="22"/>
              </w:rPr>
              <w:t>Trustee</w:t>
            </w:r>
            <w:r w:rsidR="008D7523" w:rsidRPr="00892585">
              <w:rPr>
                <w:rFonts w:ascii="Open Sans" w:hAnsi="Open Sans" w:cs="Arial"/>
                <w:sz w:val="22"/>
                <w:szCs w:val="22"/>
              </w:rPr>
              <w:t xml:space="preserve"> Board</w:t>
            </w:r>
          </w:p>
        </w:tc>
      </w:tr>
      <w:tr w:rsidR="008D7523" w:rsidRPr="00892585" w14:paraId="7E85472B" w14:textId="77777777" w:rsidTr="00045305">
        <w:tc>
          <w:tcPr>
            <w:tcW w:w="2689" w:type="dxa"/>
            <w:shd w:val="clear" w:color="auto" w:fill="auto"/>
          </w:tcPr>
          <w:p w14:paraId="28F74531" w14:textId="77777777" w:rsidR="008D7523" w:rsidRPr="00892585" w:rsidRDefault="00045305" w:rsidP="0016011E">
            <w:pPr>
              <w:rPr>
                <w:rFonts w:ascii="Open Sans" w:hAnsi="Open Sans" w:cs="Arial"/>
                <w:sz w:val="22"/>
                <w:szCs w:val="22"/>
              </w:rPr>
            </w:pPr>
            <w:r>
              <w:rPr>
                <w:rFonts w:ascii="Open Sans" w:hAnsi="Open Sans" w:cs="Arial"/>
                <w:sz w:val="22"/>
                <w:szCs w:val="22"/>
              </w:rPr>
              <w:t>Date Reviewed</w:t>
            </w:r>
          </w:p>
        </w:tc>
        <w:tc>
          <w:tcPr>
            <w:tcW w:w="1575" w:type="dxa"/>
            <w:shd w:val="clear" w:color="auto" w:fill="auto"/>
          </w:tcPr>
          <w:p w14:paraId="312620D9" w14:textId="77777777" w:rsidR="008D7523" w:rsidRPr="00892585" w:rsidRDefault="00045305" w:rsidP="0016011E">
            <w:pPr>
              <w:rPr>
                <w:rFonts w:ascii="Open Sans" w:hAnsi="Open Sans" w:cs="Arial"/>
                <w:sz w:val="22"/>
                <w:szCs w:val="22"/>
              </w:rPr>
            </w:pPr>
            <w:r>
              <w:rPr>
                <w:rFonts w:ascii="Open Sans" w:hAnsi="Open Sans" w:cs="Arial"/>
                <w:sz w:val="22"/>
                <w:szCs w:val="22"/>
              </w:rPr>
              <w:t>August 2019</w:t>
            </w:r>
          </w:p>
        </w:tc>
        <w:tc>
          <w:tcPr>
            <w:tcW w:w="1543" w:type="dxa"/>
            <w:shd w:val="clear" w:color="auto" w:fill="auto"/>
          </w:tcPr>
          <w:p w14:paraId="1EC6F994" w14:textId="77777777" w:rsidR="008D7523" w:rsidRPr="00892585" w:rsidRDefault="00045305" w:rsidP="0016011E">
            <w:pPr>
              <w:rPr>
                <w:rFonts w:ascii="Open Sans" w:hAnsi="Open Sans" w:cs="Arial"/>
                <w:sz w:val="22"/>
                <w:szCs w:val="22"/>
              </w:rPr>
            </w:pPr>
            <w:r>
              <w:rPr>
                <w:rFonts w:ascii="Open Sans" w:hAnsi="Open Sans" w:cs="Arial"/>
                <w:sz w:val="22"/>
                <w:szCs w:val="22"/>
              </w:rPr>
              <w:t>Approved by</w:t>
            </w:r>
          </w:p>
        </w:tc>
        <w:tc>
          <w:tcPr>
            <w:tcW w:w="2721" w:type="dxa"/>
            <w:shd w:val="clear" w:color="auto" w:fill="auto"/>
          </w:tcPr>
          <w:p w14:paraId="526166F3" w14:textId="77777777" w:rsidR="008D7523" w:rsidRDefault="00045305" w:rsidP="0016011E">
            <w:pPr>
              <w:rPr>
                <w:rFonts w:ascii="Open Sans" w:hAnsi="Open Sans" w:cs="Arial"/>
                <w:sz w:val="22"/>
                <w:szCs w:val="22"/>
              </w:rPr>
            </w:pPr>
            <w:r>
              <w:rPr>
                <w:rFonts w:ascii="Open Sans" w:hAnsi="Open Sans" w:cs="Arial"/>
                <w:sz w:val="22"/>
                <w:szCs w:val="22"/>
              </w:rPr>
              <w:t>Carrick Ferguson</w:t>
            </w:r>
          </w:p>
          <w:p w14:paraId="7DB75D5A" w14:textId="77777777" w:rsidR="00045305" w:rsidRPr="00892585" w:rsidRDefault="00045305" w:rsidP="0016011E">
            <w:pPr>
              <w:rPr>
                <w:rFonts w:ascii="Open Sans" w:hAnsi="Open Sans" w:cs="Arial"/>
                <w:sz w:val="22"/>
                <w:szCs w:val="22"/>
              </w:rPr>
            </w:pPr>
            <w:r>
              <w:rPr>
                <w:rFonts w:ascii="Open Sans" w:hAnsi="Open Sans" w:cs="Arial"/>
                <w:sz w:val="22"/>
                <w:szCs w:val="22"/>
              </w:rPr>
              <w:t>Mary Clarke</w:t>
            </w:r>
          </w:p>
        </w:tc>
      </w:tr>
      <w:tr w:rsidR="00045305" w:rsidRPr="00892585" w14:paraId="187D548D" w14:textId="77777777" w:rsidTr="00045305">
        <w:tc>
          <w:tcPr>
            <w:tcW w:w="2689" w:type="dxa"/>
            <w:shd w:val="clear" w:color="auto" w:fill="auto"/>
          </w:tcPr>
          <w:p w14:paraId="5A083807" w14:textId="77777777" w:rsidR="00045305" w:rsidRDefault="00045305" w:rsidP="0016011E">
            <w:pPr>
              <w:rPr>
                <w:rFonts w:ascii="Open Sans" w:hAnsi="Open Sans" w:cs="Arial"/>
                <w:sz w:val="22"/>
                <w:szCs w:val="22"/>
              </w:rPr>
            </w:pPr>
            <w:r>
              <w:rPr>
                <w:rFonts w:ascii="Open Sans" w:hAnsi="Open Sans" w:cs="Arial"/>
                <w:sz w:val="22"/>
                <w:szCs w:val="22"/>
              </w:rPr>
              <w:t>Next Review date</w:t>
            </w:r>
          </w:p>
        </w:tc>
        <w:tc>
          <w:tcPr>
            <w:tcW w:w="1575" w:type="dxa"/>
            <w:shd w:val="clear" w:color="auto" w:fill="auto"/>
          </w:tcPr>
          <w:p w14:paraId="085A44AE" w14:textId="77777777" w:rsidR="00045305" w:rsidRDefault="00045305" w:rsidP="0016011E">
            <w:pPr>
              <w:rPr>
                <w:rFonts w:ascii="Open Sans" w:hAnsi="Open Sans" w:cs="Arial"/>
                <w:sz w:val="22"/>
                <w:szCs w:val="22"/>
              </w:rPr>
            </w:pPr>
            <w:r>
              <w:rPr>
                <w:rFonts w:ascii="Open Sans" w:hAnsi="Open Sans" w:cs="Arial"/>
                <w:sz w:val="22"/>
                <w:szCs w:val="22"/>
              </w:rPr>
              <w:t>August 2020</w:t>
            </w:r>
          </w:p>
        </w:tc>
        <w:tc>
          <w:tcPr>
            <w:tcW w:w="1543" w:type="dxa"/>
            <w:shd w:val="clear" w:color="auto" w:fill="auto"/>
          </w:tcPr>
          <w:p w14:paraId="0A097C6A" w14:textId="77777777" w:rsidR="00045305" w:rsidRDefault="00045305" w:rsidP="0016011E">
            <w:pPr>
              <w:rPr>
                <w:rFonts w:ascii="Open Sans" w:hAnsi="Open Sans" w:cs="Arial"/>
                <w:sz w:val="22"/>
                <w:szCs w:val="22"/>
              </w:rPr>
            </w:pPr>
          </w:p>
        </w:tc>
        <w:tc>
          <w:tcPr>
            <w:tcW w:w="2721" w:type="dxa"/>
            <w:shd w:val="clear" w:color="auto" w:fill="auto"/>
          </w:tcPr>
          <w:p w14:paraId="28F6A0A3" w14:textId="77777777" w:rsidR="00045305" w:rsidRDefault="00045305" w:rsidP="0016011E">
            <w:pPr>
              <w:rPr>
                <w:rFonts w:ascii="Open Sans" w:hAnsi="Open Sans" w:cs="Arial"/>
                <w:sz w:val="22"/>
                <w:szCs w:val="22"/>
              </w:rPr>
            </w:pPr>
          </w:p>
        </w:tc>
      </w:tr>
    </w:tbl>
    <w:p w14:paraId="1B2155B4" w14:textId="77777777" w:rsidR="008D7523" w:rsidRDefault="008D7523" w:rsidP="008D7523">
      <w:pPr>
        <w:rPr>
          <w:rFonts w:ascii="Open Sans" w:hAnsi="Open Sans" w:cs="Arial"/>
          <w:sz w:val="22"/>
          <w:szCs w:val="22"/>
        </w:rPr>
      </w:pPr>
    </w:p>
    <w:p w14:paraId="68E1A1DF" w14:textId="77777777" w:rsidR="008D7523" w:rsidRDefault="008D7523" w:rsidP="008D7523">
      <w:pPr>
        <w:rPr>
          <w:rFonts w:ascii="Open Sans" w:hAnsi="Open Sans" w:cs="Arial"/>
          <w:sz w:val="22"/>
          <w:szCs w:val="22"/>
        </w:rPr>
      </w:pPr>
    </w:p>
    <w:p w14:paraId="330BCCCB" w14:textId="77777777" w:rsidR="008D7523" w:rsidRDefault="008D7523" w:rsidP="008D7523">
      <w:pPr>
        <w:rPr>
          <w:rFonts w:ascii="Open Sans" w:hAnsi="Open San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01"/>
        <w:gridCol w:w="1560"/>
        <w:gridCol w:w="4025"/>
      </w:tblGrid>
      <w:tr w:rsidR="008D7523" w:rsidRPr="00892585" w14:paraId="67E71B8C" w14:textId="77777777" w:rsidTr="0016011E">
        <w:tc>
          <w:tcPr>
            <w:tcW w:w="8528" w:type="dxa"/>
            <w:gridSpan w:val="4"/>
            <w:shd w:val="clear" w:color="auto" w:fill="auto"/>
          </w:tcPr>
          <w:p w14:paraId="66BC46FC" w14:textId="77777777" w:rsidR="008D7523" w:rsidRPr="00892585" w:rsidRDefault="008D7523" w:rsidP="0016011E">
            <w:pPr>
              <w:rPr>
                <w:rFonts w:ascii="Open Sans" w:hAnsi="Open Sans" w:cs="Arial"/>
                <w:sz w:val="22"/>
                <w:szCs w:val="22"/>
              </w:rPr>
            </w:pPr>
          </w:p>
          <w:p w14:paraId="5FFC1713" w14:textId="77777777" w:rsidR="008D7523" w:rsidRPr="00892585" w:rsidRDefault="008D7523" w:rsidP="0016011E">
            <w:pPr>
              <w:jc w:val="center"/>
              <w:rPr>
                <w:rFonts w:ascii="Open Sans" w:hAnsi="Open Sans" w:cs="Arial"/>
                <w:b/>
                <w:sz w:val="22"/>
                <w:szCs w:val="22"/>
              </w:rPr>
            </w:pPr>
            <w:r w:rsidRPr="00892585">
              <w:rPr>
                <w:rFonts w:ascii="Open Sans" w:hAnsi="Open Sans" w:cs="Arial"/>
                <w:b/>
                <w:sz w:val="22"/>
                <w:szCs w:val="22"/>
              </w:rPr>
              <w:t>Version Control</w:t>
            </w:r>
          </w:p>
          <w:p w14:paraId="650E1276" w14:textId="77777777" w:rsidR="008D7523" w:rsidRPr="00892585" w:rsidRDefault="008D7523" w:rsidP="0016011E">
            <w:pPr>
              <w:rPr>
                <w:rFonts w:ascii="Open Sans" w:hAnsi="Open Sans" w:cs="Arial"/>
                <w:sz w:val="22"/>
                <w:szCs w:val="22"/>
              </w:rPr>
            </w:pPr>
          </w:p>
        </w:tc>
      </w:tr>
      <w:tr w:rsidR="008D7523" w:rsidRPr="00892585" w14:paraId="4B2E0988" w14:textId="77777777" w:rsidTr="0016011E">
        <w:tc>
          <w:tcPr>
            <w:tcW w:w="1242" w:type="dxa"/>
            <w:shd w:val="clear" w:color="auto" w:fill="auto"/>
          </w:tcPr>
          <w:p w14:paraId="2818AC2B" w14:textId="77777777" w:rsidR="008D7523" w:rsidRPr="00892585" w:rsidRDefault="008D7523" w:rsidP="0016011E">
            <w:pPr>
              <w:jc w:val="center"/>
              <w:rPr>
                <w:rFonts w:ascii="Open Sans" w:hAnsi="Open Sans" w:cs="Arial"/>
                <w:b/>
                <w:sz w:val="22"/>
                <w:szCs w:val="22"/>
              </w:rPr>
            </w:pPr>
            <w:r w:rsidRPr="00892585">
              <w:rPr>
                <w:rFonts w:ascii="Open Sans" w:hAnsi="Open Sans" w:cs="Arial"/>
                <w:b/>
                <w:sz w:val="22"/>
                <w:szCs w:val="22"/>
              </w:rPr>
              <w:t>Version</w:t>
            </w:r>
          </w:p>
        </w:tc>
        <w:tc>
          <w:tcPr>
            <w:tcW w:w="1701" w:type="dxa"/>
            <w:shd w:val="clear" w:color="auto" w:fill="auto"/>
          </w:tcPr>
          <w:p w14:paraId="5591AD16" w14:textId="77777777" w:rsidR="008D7523" w:rsidRPr="00892585" w:rsidRDefault="008D7523" w:rsidP="0016011E">
            <w:pPr>
              <w:jc w:val="center"/>
              <w:rPr>
                <w:rFonts w:ascii="Open Sans" w:hAnsi="Open Sans" w:cs="Arial"/>
                <w:b/>
                <w:sz w:val="22"/>
                <w:szCs w:val="22"/>
              </w:rPr>
            </w:pPr>
            <w:r w:rsidRPr="00892585">
              <w:rPr>
                <w:rFonts w:ascii="Open Sans" w:hAnsi="Open Sans" w:cs="Arial"/>
                <w:b/>
                <w:sz w:val="22"/>
                <w:szCs w:val="22"/>
              </w:rPr>
              <w:t>Author</w:t>
            </w:r>
          </w:p>
        </w:tc>
        <w:tc>
          <w:tcPr>
            <w:tcW w:w="1560" w:type="dxa"/>
            <w:shd w:val="clear" w:color="auto" w:fill="auto"/>
          </w:tcPr>
          <w:p w14:paraId="50A9F910" w14:textId="77777777" w:rsidR="008D7523" w:rsidRPr="00892585" w:rsidRDefault="008D7523" w:rsidP="0016011E">
            <w:pPr>
              <w:jc w:val="center"/>
              <w:rPr>
                <w:rFonts w:ascii="Open Sans" w:hAnsi="Open Sans" w:cs="Arial"/>
                <w:b/>
                <w:sz w:val="22"/>
                <w:szCs w:val="22"/>
              </w:rPr>
            </w:pPr>
            <w:r w:rsidRPr="00892585">
              <w:rPr>
                <w:rFonts w:ascii="Open Sans" w:hAnsi="Open Sans" w:cs="Arial"/>
                <w:b/>
                <w:sz w:val="22"/>
                <w:szCs w:val="22"/>
              </w:rPr>
              <w:t>Date</w:t>
            </w:r>
          </w:p>
        </w:tc>
        <w:tc>
          <w:tcPr>
            <w:tcW w:w="4025" w:type="dxa"/>
            <w:shd w:val="clear" w:color="auto" w:fill="auto"/>
          </w:tcPr>
          <w:p w14:paraId="23C4AD03" w14:textId="77777777" w:rsidR="008D7523" w:rsidRPr="00892585" w:rsidRDefault="008D7523" w:rsidP="0016011E">
            <w:pPr>
              <w:jc w:val="center"/>
              <w:rPr>
                <w:rFonts w:ascii="Open Sans" w:hAnsi="Open Sans" w:cs="Arial"/>
                <w:b/>
                <w:sz w:val="22"/>
                <w:szCs w:val="22"/>
              </w:rPr>
            </w:pPr>
            <w:r w:rsidRPr="00892585">
              <w:rPr>
                <w:rFonts w:ascii="Open Sans" w:hAnsi="Open Sans" w:cs="Arial"/>
                <w:b/>
                <w:sz w:val="22"/>
                <w:szCs w:val="22"/>
              </w:rPr>
              <w:t>Changes</w:t>
            </w:r>
          </w:p>
        </w:tc>
      </w:tr>
      <w:tr w:rsidR="008D7523" w:rsidRPr="00892585" w14:paraId="614ECCCC" w14:textId="77777777" w:rsidTr="0016011E">
        <w:tc>
          <w:tcPr>
            <w:tcW w:w="1242" w:type="dxa"/>
            <w:shd w:val="clear" w:color="auto" w:fill="auto"/>
          </w:tcPr>
          <w:p w14:paraId="40307E26" w14:textId="77777777" w:rsidR="008D7523" w:rsidRPr="00892585" w:rsidRDefault="004670B7" w:rsidP="0016011E">
            <w:pPr>
              <w:rPr>
                <w:rFonts w:ascii="Open Sans" w:hAnsi="Open Sans" w:cs="Arial"/>
                <w:sz w:val="22"/>
                <w:szCs w:val="22"/>
              </w:rPr>
            </w:pPr>
            <w:r>
              <w:rPr>
                <w:rFonts w:ascii="Open Sans" w:hAnsi="Open Sans" w:cs="Arial"/>
                <w:sz w:val="22"/>
                <w:szCs w:val="22"/>
              </w:rPr>
              <w:t>3</w:t>
            </w:r>
          </w:p>
        </w:tc>
        <w:tc>
          <w:tcPr>
            <w:tcW w:w="1701" w:type="dxa"/>
            <w:shd w:val="clear" w:color="auto" w:fill="auto"/>
          </w:tcPr>
          <w:p w14:paraId="1F64462F" w14:textId="77777777" w:rsidR="008D7523" w:rsidRPr="00892585" w:rsidRDefault="004670B7" w:rsidP="0016011E">
            <w:pPr>
              <w:rPr>
                <w:rFonts w:ascii="Open Sans" w:hAnsi="Open Sans" w:cs="Arial"/>
                <w:sz w:val="22"/>
                <w:szCs w:val="22"/>
              </w:rPr>
            </w:pPr>
            <w:r>
              <w:rPr>
                <w:rFonts w:ascii="Open Sans" w:hAnsi="Open Sans" w:cs="Arial"/>
                <w:sz w:val="22"/>
                <w:szCs w:val="22"/>
              </w:rPr>
              <w:t>CCC</w:t>
            </w:r>
          </w:p>
        </w:tc>
        <w:tc>
          <w:tcPr>
            <w:tcW w:w="1560" w:type="dxa"/>
            <w:shd w:val="clear" w:color="auto" w:fill="auto"/>
          </w:tcPr>
          <w:p w14:paraId="64E52C66" w14:textId="77777777" w:rsidR="008D7523" w:rsidRPr="00892585" w:rsidRDefault="004670B7" w:rsidP="0016011E">
            <w:pPr>
              <w:rPr>
                <w:rFonts w:ascii="Open Sans" w:hAnsi="Open Sans" w:cs="Arial"/>
                <w:sz w:val="22"/>
                <w:szCs w:val="22"/>
              </w:rPr>
            </w:pPr>
            <w:r>
              <w:rPr>
                <w:rFonts w:ascii="Open Sans" w:hAnsi="Open Sans" w:cs="Arial"/>
                <w:sz w:val="22"/>
                <w:szCs w:val="22"/>
              </w:rPr>
              <w:t>25/07/2019</w:t>
            </w:r>
          </w:p>
        </w:tc>
        <w:tc>
          <w:tcPr>
            <w:tcW w:w="4025" w:type="dxa"/>
            <w:shd w:val="clear" w:color="auto" w:fill="auto"/>
          </w:tcPr>
          <w:p w14:paraId="46E52F27" w14:textId="77777777" w:rsidR="008D7523" w:rsidRPr="004670B7" w:rsidRDefault="004670B7" w:rsidP="0016011E">
            <w:pPr>
              <w:rPr>
                <w:rFonts w:ascii="Open Sans" w:hAnsi="Open Sans" w:cs="Arial"/>
                <w:color w:val="FF0000"/>
                <w:sz w:val="22"/>
                <w:szCs w:val="22"/>
              </w:rPr>
            </w:pPr>
            <w:r w:rsidRPr="000A52ED">
              <w:rPr>
                <w:rFonts w:ascii="Open Sans" w:hAnsi="Open Sans" w:cs="Arial"/>
                <w:sz w:val="22"/>
                <w:szCs w:val="22"/>
              </w:rPr>
              <w:t xml:space="preserve">Pregnancy, maternity </w:t>
            </w:r>
            <w:r w:rsidR="000A52ED" w:rsidRPr="000A52ED">
              <w:rPr>
                <w:rFonts w:ascii="Open Sans" w:hAnsi="Open Sans" w:cs="Arial"/>
                <w:sz w:val="22"/>
                <w:szCs w:val="22"/>
              </w:rPr>
              <w:t>leave or paternity leave</w:t>
            </w:r>
          </w:p>
        </w:tc>
      </w:tr>
      <w:tr w:rsidR="008D7523" w:rsidRPr="00892585" w14:paraId="1F0DF582" w14:textId="77777777" w:rsidTr="0016011E">
        <w:tc>
          <w:tcPr>
            <w:tcW w:w="1242" w:type="dxa"/>
            <w:shd w:val="clear" w:color="auto" w:fill="auto"/>
          </w:tcPr>
          <w:p w14:paraId="2713A1F3" w14:textId="77777777" w:rsidR="008D7523" w:rsidRPr="00892585" w:rsidRDefault="000A52ED" w:rsidP="0016011E">
            <w:pPr>
              <w:rPr>
                <w:rFonts w:ascii="Open Sans" w:hAnsi="Open Sans" w:cs="Arial"/>
                <w:sz w:val="22"/>
                <w:szCs w:val="22"/>
              </w:rPr>
            </w:pPr>
            <w:r>
              <w:rPr>
                <w:rFonts w:ascii="Open Sans" w:hAnsi="Open Sans" w:cs="Arial"/>
                <w:sz w:val="22"/>
                <w:szCs w:val="22"/>
              </w:rPr>
              <w:t>4</w:t>
            </w:r>
          </w:p>
        </w:tc>
        <w:tc>
          <w:tcPr>
            <w:tcW w:w="1701" w:type="dxa"/>
            <w:shd w:val="clear" w:color="auto" w:fill="auto"/>
          </w:tcPr>
          <w:p w14:paraId="3738BA13" w14:textId="77777777" w:rsidR="008D7523" w:rsidRPr="00892585" w:rsidRDefault="000A52ED" w:rsidP="0016011E">
            <w:pPr>
              <w:rPr>
                <w:rFonts w:ascii="Open Sans" w:hAnsi="Open Sans" w:cs="Arial"/>
                <w:sz w:val="22"/>
                <w:szCs w:val="22"/>
              </w:rPr>
            </w:pPr>
            <w:r>
              <w:rPr>
                <w:rFonts w:ascii="Open Sans" w:hAnsi="Open Sans" w:cs="Arial"/>
                <w:sz w:val="22"/>
                <w:szCs w:val="22"/>
              </w:rPr>
              <w:t>MC</w:t>
            </w:r>
          </w:p>
        </w:tc>
        <w:tc>
          <w:tcPr>
            <w:tcW w:w="1560" w:type="dxa"/>
            <w:shd w:val="clear" w:color="auto" w:fill="auto"/>
          </w:tcPr>
          <w:p w14:paraId="164739BB" w14:textId="77777777" w:rsidR="008D7523" w:rsidRPr="00892585" w:rsidRDefault="000A52ED" w:rsidP="0016011E">
            <w:pPr>
              <w:rPr>
                <w:rFonts w:ascii="Open Sans" w:hAnsi="Open Sans" w:cs="Arial"/>
                <w:sz w:val="22"/>
                <w:szCs w:val="22"/>
              </w:rPr>
            </w:pPr>
            <w:r>
              <w:rPr>
                <w:rFonts w:ascii="Open Sans" w:hAnsi="Open Sans" w:cs="Arial"/>
                <w:sz w:val="22"/>
                <w:szCs w:val="22"/>
              </w:rPr>
              <w:t>14/08/2019</w:t>
            </w:r>
          </w:p>
        </w:tc>
        <w:tc>
          <w:tcPr>
            <w:tcW w:w="4025" w:type="dxa"/>
            <w:shd w:val="clear" w:color="auto" w:fill="auto"/>
          </w:tcPr>
          <w:p w14:paraId="457E71B5" w14:textId="77777777" w:rsidR="00045305" w:rsidRDefault="000A52ED" w:rsidP="0016011E">
            <w:pPr>
              <w:rPr>
                <w:rFonts w:ascii="Open Sans" w:hAnsi="Open Sans" w:cs="Arial"/>
                <w:sz w:val="22"/>
                <w:szCs w:val="22"/>
              </w:rPr>
            </w:pPr>
            <w:r>
              <w:rPr>
                <w:rFonts w:ascii="Open Sans" w:hAnsi="Open Sans" w:cs="Arial"/>
                <w:sz w:val="22"/>
                <w:szCs w:val="22"/>
              </w:rPr>
              <w:t>Scope, Definition, Policy Statement, Monitoring</w:t>
            </w:r>
            <w:r w:rsidR="00045305">
              <w:rPr>
                <w:rFonts w:ascii="Open Sans" w:hAnsi="Open Sans" w:cs="Arial"/>
                <w:sz w:val="22"/>
                <w:szCs w:val="22"/>
              </w:rPr>
              <w:t xml:space="preserve">.  </w:t>
            </w:r>
          </w:p>
          <w:p w14:paraId="1EDCFE21" w14:textId="77777777" w:rsidR="008D7523" w:rsidRPr="00892585" w:rsidRDefault="00045305" w:rsidP="0016011E">
            <w:pPr>
              <w:rPr>
                <w:rFonts w:ascii="Open Sans" w:hAnsi="Open Sans" w:cs="Arial"/>
                <w:sz w:val="22"/>
                <w:szCs w:val="22"/>
              </w:rPr>
            </w:pPr>
            <w:r>
              <w:rPr>
                <w:rFonts w:ascii="Open Sans" w:hAnsi="Open Sans" w:cs="Arial"/>
                <w:sz w:val="22"/>
                <w:szCs w:val="22"/>
              </w:rPr>
              <w:t>Now covers staff and volunteers, clients, subcontractors and anyone on CENCA business</w:t>
            </w:r>
          </w:p>
        </w:tc>
      </w:tr>
      <w:tr w:rsidR="008D7523" w:rsidRPr="00892585" w14:paraId="6BD9C586" w14:textId="77777777" w:rsidTr="0016011E">
        <w:tc>
          <w:tcPr>
            <w:tcW w:w="1242" w:type="dxa"/>
            <w:shd w:val="clear" w:color="auto" w:fill="auto"/>
          </w:tcPr>
          <w:p w14:paraId="75903492" w14:textId="77777777" w:rsidR="008D7523" w:rsidRPr="00892585" w:rsidRDefault="008D7523" w:rsidP="0016011E">
            <w:pPr>
              <w:rPr>
                <w:rFonts w:ascii="Open Sans" w:hAnsi="Open Sans" w:cs="Arial"/>
                <w:sz w:val="22"/>
                <w:szCs w:val="22"/>
              </w:rPr>
            </w:pPr>
          </w:p>
        </w:tc>
        <w:tc>
          <w:tcPr>
            <w:tcW w:w="1701" w:type="dxa"/>
            <w:shd w:val="clear" w:color="auto" w:fill="auto"/>
          </w:tcPr>
          <w:p w14:paraId="383DB5A8" w14:textId="77777777" w:rsidR="008D7523" w:rsidRPr="00892585" w:rsidRDefault="008D7523" w:rsidP="0016011E">
            <w:pPr>
              <w:rPr>
                <w:rFonts w:ascii="Open Sans" w:hAnsi="Open Sans" w:cs="Arial"/>
                <w:sz w:val="22"/>
                <w:szCs w:val="22"/>
              </w:rPr>
            </w:pPr>
          </w:p>
        </w:tc>
        <w:tc>
          <w:tcPr>
            <w:tcW w:w="1560" w:type="dxa"/>
            <w:shd w:val="clear" w:color="auto" w:fill="auto"/>
          </w:tcPr>
          <w:p w14:paraId="326EC82C" w14:textId="77777777" w:rsidR="008D7523" w:rsidRPr="00892585" w:rsidRDefault="008D7523" w:rsidP="0016011E">
            <w:pPr>
              <w:rPr>
                <w:rFonts w:ascii="Open Sans" w:hAnsi="Open Sans" w:cs="Arial"/>
                <w:sz w:val="22"/>
                <w:szCs w:val="22"/>
              </w:rPr>
            </w:pPr>
          </w:p>
        </w:tc>
        <w:tc>
          <w:tcPr>
            <w:tcW w:w="4025" w:type="dxa"/>
            <w:shd w:val="clear" w:color="auto" w:fill="auto"/>
          </w:tcPr>
          <w:p w14:paraId="5F02072A" w14:textId="77777777" w:rsidR="008D7523" w:rsidRPr="00892585" w:rsidRDefault="008D7523" w:rsidP="0016011E">
            <w:pPr>
              <w:rPr>
                <w:rFonts w:ascii="Open Sans" w:hAnsi="Open Sans" w:cs="Arial"/>
                <w:sz w:val="22"/>
                <w:szCs w:val="22"/>
              </w:rPr>
            </w:pPr>
          </w:p>
        </w:tc>
      </w:tr>
      <w:tr w:rsidR="008D7523" w:rsidRPr="00892585" w14:paraId="7F731764" w14:textId="77777777" w:rsidTr="0016011E">
        <w:tc>
          <w:tcPr>
            <w:tcW w:w="1242" w:type="dxa"/>
            <w:shd w:val="clear" w:color="auto" w:fill="auto"/>
          </w:tcPr>
          <w:p w14:paraId="1C7B9BC5" w14:textId="77777777" w:rsidR="008D7523" w:rsidRPr="00892585" w:rsidRDefault="008D7523" w:rsidP="0016011E">
            <w:pPr>
              <w:rPr>
                <w:rFonts w:ascii="Open Sans" w:hAnsi="Open Sans" w:cs="Arial"/>
                <w:sz w:val="22"/>
                <w:szCs w:val="22"/>
              </w:rPr>
            </w:pPr>
          </w:p>
        </w:tc>
        <w:tc>
          <w:tcPr>
            <w:tcW w:w="1701" w:type="dxa"/>
            <w:shd w:val="clear" w:color="auto" w:fill="auto"/>
          </w:tcPr>
          <w:p w14:paraId="4D13923B" w14:textId="77777777" w:rsidR="008D7523" w:rsidRPr="00892585" w:rsidRDefault="008D7523" w:rsidP="0016011E">
            <w:pPr>
              <w:rPr>
                <w:rFonts w:ascii="Open Sans" w:hAnsi="Open Sans" w:cs="Arial"/>
                <w:sz w:val="22"/>
                <w:szCs w:val="22"/>
              </w:rPr>
            </w:pPr>
          </w:p>
        </w:tc>
        <w:tc>
          <w:tcPr>
            <w:tcW w:w="1560" w:type="dxa"/>
            <w:shd w:val="clear" w:color="auto" w:fill="auto"/>
          </w:tcPr>
          <w:p w14:paraId="02DDCE15" w14:textId="77777777" w:rsidR="008D7523" w:rsidRPr="00892585" w:rsidRDefault="008D7523" w:rsidP="0016011E">
            <w:pPr>
              <w:rPr>
                <w:rFonts w:ascii="Open Sans" w:hAnsi="Open Sans" w:cs="Arial"/>
                <w:sz w:val="22"/>
                <w:szCs w:val="22"/>
              </w:rPr>
            </w:pPr>
          </w:p>
        </w:tc>
        <w:tc>
          <w:tcPr>
            <w:tcW w:w="4025" w:type="dxa"/>
            <w:shd w:val="clear" w:color="auto" w:fill="auto"/>
          </w:tcPr>
          <w:p w14:paraId="1237BDA5" w14:textId="77777777" w:rsidR="008D7523" w:rsidRPr="00892585" w:rsidRDefault="008D7523" w:rsidP="0016011E">
            <w:pPr>
              <w:rPr>
                <w:rFonts w:ascii="Open Sans" w:hAnsi="Open Sans" w:cs="Arial"/>
                <w:sz w:val="22"/>
                <w:szCs w:val="22"/>
              </w:rPr>
            </w:pPr>
          </w:p>
        </w:tc>
      </w:tr>
      <w:tr w:rsidR="008D7523" w:rsidRPr="00892585" w14:paraId="5C0B006C" w14:textId="77777777" w:rsidTr="0016011E">
        <w:tc>
          <w:tcPr>
            <w:tcW w:w="1242" w:type="dxa"/>
            <w:shd w:val="clear" w:color="auto" w:fill="auto"/>
          </w:tcPr>
          <w:p w14:paraId="7D554DDC" w14:textId="77777777" w:rsidR="008D7523" w:rsidRPr="00892585" w:rsidRDefault="008D7523" w:rsidP="0016011E">
            <w:pPr>
              <w:rPr>
                <w:rFonts w:ascii="Open Sans" w:hAnsi="Open Sans" w:cs="Arial"/>
                <w:sz w:val="22"/>
                <w:szCs w:val="22"/>
              </w:rPr>
            </w:pPr>
          </w:p>
        </w:tc>
        <w:tc>
          <w:tcPr>
            <w:tcW w:w="1701" w:type="dxa"/>
            <w:shd w:val="clear" w:color="auto" w:fill="auto"/>
          </w:tcPr>
          <w:p w14:paraId="4C98FEE9" w14:textId="77777777" w:rsidR="008D7523" w:rsidRPr="00892585" w:rsidRDefault="008D7523" w:rsidP="0016011E">
            <w:pPr>
              <w:rPr>
                <w:rFonts w:ascii="Open Sans" w:hAnsi="Open Sans" w:cs="Arial"/>
                <w:sz w:val="22"/>
                <w:szCs w:val="22"/>
              </w:rPr>
            </w:pPr>
          </w:p>
        </w:tc>
        <w:tc>
          <w:tcPr>
            <w:tcW w:w="1560" w:type="dxa"/>
            <w:shd w:val="clear" w:color="auto" w:fill="auto"/>
          </w:tcPr>
          <w:p w14:paraId="24781294" w14:textId="77777777" w:rsidR="008D7523" w:rsidRPr="00892585" w:rsidRDefault="008D7523" w:rsidP="0016011E">
            <w:pPr>
              <w:rPr>
                <w:rFonts w:ascii="Open Sans" w:hAnsi="Open Sans" w:cs="Arial"/>
                <w:sz w:val="22"/>
                <w:szCs w:val="22"/>
              </w:rPr>
            </w:pPr>
          </w:p>
        </w:tc>
        <w:tc>
          <w:tcPr>
            <w:tcW w:w="4025" w:type="dxa"/>
            <w:shd w:val="clear" w:color="auto" w:fill="auto"/>
          </w:tcPr>
          <w:p w14:paraId="2D6D7AC1" w14:textId="77777777" w:rsidR="008D7523" w:rsidRPr="00892585" w:rsidRDefault="008D7523" w:rsidP="0016011E">
            <w:pPr>
              <w:rPr>
                <w:rFonts w:ascii="Open Sans" w:hAnsi="Open Sans" w:cs="Arial"/>
                <w:sz w:val="22"/>
                <w:szCs w:val="22"/>
              </w:rPr>
            </w:pPr>
          </w:p>
        </w:tc>
      </w:tr>
      <w:tr w:rsidR="008D7523" w:rsidRPr="00892585" w14:paraId="27A2415A" w14:textId="77777777" w:rsidTr="0016011E">
        <w:tc>
          <w:tcPr>
            <w:tcW w:w="1242" w:type="dxa"/>
            <w:shd w:val="clear" w:color="auto" w:fill="auto"/>
          </w:tcPr>
          <w:p w14:paraId="2D1C25EC" w14:textId="77777777" w:rsidR="008D7523" w:rsidRPr="00892585" w:rsidRDefault="008D7523" w:rsidP="0016011E">
            <w:pPr>
              <w:rPr>
                <w:rFonts w:ascii="Open Sans" w:hAnsi="Open Sans" w:cs="Arial"/>
                <w:sz w:val="22"/>
                <w:szCs w:val="22"/>
              </w:rPr>
            </w:pPr>
          </w:p>
        </w:tc>
        <w:tc>
          <w:tcPr>
            <w:tcW w:w="1701" w:type="dxa"/>
            <w:shd w:val="clear" w:color="auto" w:fill="auto"/>
          </w:tcPr>
          <w:p w14:paraId="2BE79DC9" w14:textId="77777777" w:rsidR="008D7523" w:rsidRPr="00892585" w:rsidRDefault="008D7523" w:rsidP="0016011E">
            <w:pPr>
              <w:rPr>
                <w:rFonts w:ascii="Open Sans" w:hAnsi="Open Sans" w:cs="Arial"/>
                <w:sz w:val="22"/>
                <w:szCs w:val="22"/>
              </w:rPr>
            </w:pPr>
          </w:p>
        </w:tc>
        <w:tc>
          <w:tcPr>
            <w:tcW w:w="1560" w:type="dxa"/>
            <w:shd w:val="clear" w:color="auto" w:fill="auto"/>
          </w:tcPr>
          <w:p w14:paraId="6F9CF3B2" w14:textId="77777777" w:rsidR="008D7523" w:rsidRPr="00892585" w:rsidRDefault="008D7523" w:rsidP="0016011E">
            <w:pPr>
              <w:rPr>
                <w:rFonts w:ascii="Open Sans" w:hAnsi="Open Sans" w:cs="Arial"/>
                <w:sz w:val="22"/>
                <w:szCs w:val="22"/>
              </w:rPr>
            </w:pPr>
          </w:p>
        </w:tc>
        <w:tc>
          <w:tcPr>
            <w:tcW w:w="4025" w:type="dxa"/>
            <w:shd w:val="clear" w:color="auto" w:fill="auto"/>
          </w:tcPr>
          <w:p w14:paraId="733DDF09" w14:textId="77777777" w:rsidR="008D7523" w:rsidRPr="00892585" w:rsidRDefault="008D7523" w:rsidP="0016011E">
            <w:pPr>
              <w:rPr>
                <w:rFonts w:ascii="Open Sans" w:hAnsi="Open Sans" w:cs="Arial"/>
                <w:sz w:val="22"/>
                <w:szCs w:val="22"/>
              </w:rPr>
            </w:pPr>
          </w:p>
        </w:tc>
      </w:tr>
    </w:tbl>
    <w:p w14:paraId="16B1CE86" w14:textId="77777777" w:rsidR="008D7523" w:rsidRDefault="008D7523" w:rsidP="008D7523">
      <w:pPr>
        <w:rPr>
          <w:rFonts w:ascii="Open Sans" w:hAnsi="Open Sans" w:cs="Arial"/>
          <w:sz w:val="22"/>
          <w:szCs w:val="22"/>
        </w:rPr>
      </w:pPr>
    </w:p>
    <w:p w14:paraId="3E4CA054" w14:textId="77777777" w:rsidR="008D7523" w:rsidRDefault="008D7523" w:rsidP="008D7523">
      <w:pPr>
        <w:rPr>
          <w:rFonts w:ascii="Open Sans" w:hAnsi="Open Sans" w:cs="Arial"/>
          <w:sz w:val="22"/>
          <w:szCs w:val="22"/>
        </w:rPr>
      </w:pPr>
    </w:p>
    <w:p w14:paraId="1CAF9275" w14:textId="77777777" w:rsidR="008D7523" w:rsidRPr="0049431D" w:rsidRDefault="008D7523" w:rsidP="008D7523">
      <w:pPr>
        <w:ind w:right="-588"/>
        <w:outlineLvl w:val="0"/>
        <w:rPr>
          <w:rFonts w:ascii="Open Sans" w:hAnsi="Open Sans" w:cs="Arial"/>
          <w:sz w:val="22"/>
          <w:szCs w:val="22"/>
        </w:rPr>
      </w:pPr>
    </w:p>
    <w:p w14:paraId="1692411D" w14:textId="77777777" w:rsidR="00A026AB" w:rsidRDefault="008D7523" w:rsidP="00A026AB">
      <w:pPr>
        <w:keepNext/>
        <w:jc w:val="center"/>
        <w:rPr>
          <w:rFonts w:ascii="Arial" w:hAnsi="Arial" w:cs="Arial"/>
          <w:sz w:val="32"/>
          <w:szCs w:val="32"/>
        </w:rPr>
      </w:pPr>
      <w:r>
        <w:rPr>
          <w:rFonts w:ascii="Arial" w:hAnsi="Arial" w:cs="Arial"/>
          <w:sz w:val="32"/>
          <w:szCs w:val="32"/>
        </w:rPr>
        <w:br w:type="page"/>
      </w:r>
    </w:p>
    <w:p w14:paraId="03D8A844" w14:textId="77777777" w:rsidR="00A026AB" w:rsidRDefault="00A026AB" w:rsidP="00A026AB">
      <w:pPr>
        <w:keepNext/>
        <w:jc w:val="center"/>
        <w:rPr>
          <w:rFonts w:ascii="Arial" w:hAnsi="Arial" w:cs="Arial"/>
          <w:sz w:val="32"/>
          <w:szCs w:val="32"/>
        </w:rPr>
      </w:pPr>
    </w:p>
    <w:p w14:paraId="29BBEB0E" w14:textId="77777777" w:rsidR="00A026AB" w:rsidRDefault="00A026AB" w:rsidP="00A026AB">
      <w:pPr>
        <w:keepNext/>
        <w:jc w:val="center"/>
        <w:rPr>
          <w:rFonts w:ascii="Arial" w:hAnsi="Arial" w:cs="Arial"/>
          <w:sz w:val="32"/>
          <w:szCs w:val="32"/>
        </w:rPr>
      </w:pPr>
    </w:p>
    <w:p w14:paraId="29355453" w14:textId="77777777" w:rsidR="00A026AB" w:rsidRDefault="00A026AB" w:rsidP="00A026AB">
      <w:pPr>
        <w:keepNext/>
        <w:jc w:val="center"/>
        <w:rPr>
          <w:rFonts w:ascii="Arial" w:hAnsi="Arial" w:cs="Arial"/>
          <w:sz w:val="32"/>
          <w:szCs w:val="32"/>
        </w:rPr>
      </w:pPr>
    </w:p>
    <w:p w14:paraId="7DF0BEA1" w14:textId="77777777" w:rsidR="00A026AB" w:rsidRDefault="00A026AB" w:rsidP="00A026AB">
      <w:pPr>
        <w:keepNext/>
        <w:jc w:val="center"/>
        <w:rPr>
          <w:rFonts w:ascii="Arial" w:hAnsi="Arial" w:cs="Arial"/>
          <w:sz w:val="32"/>
          <w:szCs w:val="32"/>
        </w:rPr>
      </w:pPr>
    </w:p>
    <w:p w14:paraId="17CE1576" w14:textId="77777777" w:rsidR="00A026AB" w:rsidRDefault="00045305" w:rsidP="00A026AB">
      <w:pPr>
        <w:jc w:val="center"/>
        <w:rPr>
          <w:rFonts w:ascii="Arial" w:hAnsi="Arial" w:cs="Arial"/>
          <w:b/>
          <w:sz w:val="44"/>
          <w:szCs w:val="44"/>
        </w:rPr>
      </w:pPr>
      <w:r>
        <w:rPr>
          <w:rFonts w:ascii="Arial" w:hAnsi="Arial" w:cs="Arial"/>
          <w:b/>
          <w:sz w:val="44"/>
          <w:szCs w:val="44"/>
        </w:rPr>
        <w:t>Equality and Diversity P</w:t>
      </w:r>
      <w:r w:rsidR="00A026AB" w:rsidRPr="00A026AB">
        <w:rPr>
          <w:rFonts w:ascii="Arial" w:hAnsi="Arial" w:cs="Arial"/>
          <w:b/>
          <w:sz w:val="44"/>
          <w:szCs w:val="44"/>
        </w:rPr>
        <w:t xml:space="preserve">olicy </w:t>
      </w:r>
    </w:p>
    <w:p w14:paraId="581A03CB" w14:textId="77777777" w:rsidR="00A026AB" w:rsidRDefault="00A026AB" w:rsidP="00A026AB"/>
    <w:p w14:paraId="791057DD" w14:textId="77777777" w:rsidR="00A026AB" w:rsidRDefault="00A026AB" w:rsidP="00A026AB"/>
    <w:p w14:paraId="0307A051" w14:textId="77777777" w:rsidR="00A026AB" w:rsidRDefault="00A026AB" w:rsidP="00A026AB"/>
    <w:p w14:paraId="569DED9C" w14:textId="77777777" w:rsidR="00A026AB" w:rsidRDefault="00A026AB" w:rsidP="00A026AB"/>
    <w:p w14:paraId="03B15DA2" w14:textId="77777777" w:rsidR="00A026AB" w:rsidRDefault="00A026AB" w:rsidP="00A026AB"/>
    <w:p w14:paraId="4661BFCE" w14:textId="77777777" w:rsidR="00A026AB" w:rsidRDefault="00A026AB" w:rsidP="00A026AB"/>
    <w:p w14:paraId="2F082544" w14:textId="77777777" w:rsidR="00A026AB" w:rsidRDefault="00A026AB" w:rsidP="00A026AB"/>
    <w:p w14:paraId="668A7CF7" w14:textId="77777777" w:rsidR="00A026AB" w:rsidRDefault="00A026AB" w:rsidP="00A026AB"/>
    <w:p w14:paraId="69E8F2B5" w14:textId="77777777" w:rsidR="00A026AB" w:rsidRDefault="00A026AB" w:rsidP="00A026AB"/>
    <w:p w14:paraId="28B407EF" w14:textId="77777777" w:rsidR="00A026AB" w:rsidRDefault="00A026AB" w:rsidP="00A026AB"/>
    <w:p w14:paraId="1DA1312C" w14:textId="77777777" w:rsidR="00A026AB" w:rsidRDefault="00A026AB" w:rsidP="00A026AB"/>
    <w:p w14:paraId="4BE81430" w14:textId="77777777" w:rsidR="00A026AB" w:rsidRDefault="00A026AB" w:rsidP="00A026AB"/>
    <w:p w14:paraId="215B5FEA" w14:textId="77777777" w:rsidR="00A026AB" w:rsidRDefault="00A026AB" w:rsidP="00A026AB"/>
    <w:p w14:paraId="497B4BC1" w14:textId="77777777" w:rsidR="00A026AB" w:rsidRDefault="00A026AB" w:rsidP="00A026AB"/>
    <w:p w14:paraId="1A160A5A" w14:textId="77777777" w:rsidR="00A026AB" w:rsidRDefault="00A026AB" w:rsidP="00A026AB"/>
    <w:p w14:paraId="5A97CD00" w14:textId="77777777" w:rsidR="00A026AB" w:rsidRDefault="00045305" w:rsidP="00A026AB">
      <w:pPr>
        <w:rPr>
          <w:rFonts w:ascii="Arial" w:hAnsi="Arial" w:cs="Arial"/>
        </w:rPr>
      </w:pPr>
      <w:r>
        <w:rPr>
          <w:rFonts w:ascii="Arial" w:hAnsi="Arial" w:cs="Arial"/>
        </w:rPr>
        <w:t>August 2019</w:t>
      </w:r>
    </w:p>
    <w:p w14:paraId="0CA05C95" w14:textId="77777777" w:rsidR="00A026AB" w:rsidRDefault="00A026AB" w:rsidP="00A026AB">
      <w:pPr>
        <w:rPr>
          <w:rFonts w:ascii="Arial" w:hAnsi="Arial" w:cs="Arial"/>
        </w:rPr>
      </w:pPr>
    </w:p>
    <w:p w14:paraId="7F0C82F6" w14:textId="77777777" w:rsidR="00A026AB" w:rsidRDefault="00A026AB" w:rsidP="00A026AB">
      <w:pPr>
        <w:rPr>
          <w:rFonts w:ascii="Arial" w:hAnsi="Arial" w:cs="Arial"/>
        </w:rPr>
      </w:pPr>
    </w:p>
    <w:p w14:paraId="1E091879" w14:textId="77777777" w:rsidR="00A026AB" w:rsidRDefault="00A026AB" w:rsidP="00A026AB">
      <w:pPr>
        <w:rPr>
          <w:rFonts w:ascii="Arial" w:hAnsi="Arial" w:cs="Arial"/>
        </w:rPr>
      </w:pPr>
    </w:p>
    <w:p w14:paraId="5DFC8C3B" w14:textId="77777777" w:rsidR="00045305" w:rsidRDefault="00045305" w:rsidP="00A026AB">
      <w:pPr>
        <w:rPr>
          <w:rFonts w:ascii="Arial" w:hAnsi="Arial" w:cs="Arial"/>
        </w:rPr>
      </w:pPr>
    </w:p>
    <w:p w14:paraId="3C9CAF11" w14:textId="77777777" w:rsidR="00045305" w:rsidRDefault="00045305" w:rsidP="00A026AB">
      <w:pPr>
        <w:rPr>
          <w:rFonts w:ascii="Arial" w:hAnsi="Arial" w:cs="Arial"/>
        </w:rPr>
      </w:pPr>
    </w:p>
    <w:p w14:paraId="61F4EDC6" w14:textId="77777777" w:rsidR="00045305" w:rsidRDefault="00045305" w:rsidP="00A026AB">
      <w:pPr>
        <w:rPr>
          <w:rFonts w:ascii="Arial" w:hAnsi="Arial" w:cs="Arial"/>
        </w:rPr>
      </w:pPr>
    </w:p>
    <w:p w14:paraId="0C52B387" w14:textId="77777777" w:rsidR="00045305" w:rsidRDefault="00045305" w:rsidP="00A026AB">
      <w:pPr>
        <w:rPr>
          <w:rFonts w:ascii="Arial" w:hAnsi="Arial" w:cs="Arial"/>
        </w:rPr>
      </w:pPr>
    </w:p>
    <w:p w14:paraId="5BBDF96A" w14:textId="77777777" w:rsidR="00A026AB" w:rsidRDefault="00A026AB" w:rsidP="00A026AB">
      <w:pPr>
        <w:rPr>
          <w:rFonts w:ascii="Arial" w:hAnsi="Arial" w:cs="Arial"/>
        </w:rPr>
      </w:pPr>
    </w:p>
    <w:p w14:paraId="22163A44" w14:textId="77777777" w:rsidR="00A026AB" w:rsidRDefault="00A026AB" w:rsidP="00A026AB">
      <w:pPr>
        <w:rPr>
          <w:rFonts w:ascii="Arial" w:hAnsi="Arial" w:cs="Arial"/>
        </w:rPr>
      </w:pPr>
    </w:p>
    <w:p w14:paraId="49C6059D" w14:textId="77777777" w:rsidR="00A026AB" w:rsidRDefault="00A026AB" w:rsidP="00A026AB">
      <w:pPr>
        <w:rPr>
          <w:rFonts w:ascii="Arial" w:hAnsi="Arial" w:cs="Arial"/>
        </w:rPr>
      </w:pPr>
    </w:p>
    <w:p w14:paraId="4CD239BE" w14:textId="77777777" w:rsidR="00A026AB" w:rsidRDefault="00A026AB" w:rsidP="0052376B">
      <w:pPr>
        <w:jc w:val="center"/>
        <w:rPr>
          <w:rFonts w:ascii="Arial" w:hAnsi="Arial" w:cs="Arial"/>
          <w:b/>
          <w:sz w:val="28"/>
          <w:szCs w:val="28"/>
        </w:rPr>
      </w:pPr>
    </w:p>
    <w:p w14:paraId="37FE0278" w14:textId="77777777" w:rsidR="008D7523" w:rsidRDefault="008D7523" w:rsidP="0052376B">
      <w:pPr>
        <w:jc w:val="center"/>
        <w:rPr>
          <w:rFonts w:ascii="Arial" w:hAnsi="Arial" w:cs="Arial"/>
          <w:b/>
          <w:sz w:val="28"/>
          <w:szCs w:val="28"/>
        </w:rPr>
      </w:pPr>
    </w:p>
    <w:p w14:paraId="26B18445" w14:textId="77777777" w:rsidR="00045305" w:rsidRDefault="00045305" w:rsidP="0052376B">
      <w:pPr>
        <w:jc w:val="center"/>
        <w:rPr>
          <w:rFonts w:ascii="Arial" w:hAnsi="Arial" w:cs="Arial"/>
          <w:b/>
          <w:sz w:val="28"/>
          <w:szCs w:val="28"/>
        </w:rPr>
      </w:pPr>
    </w:p>
    <w:p w14:paraId="032C1A45" w14:textId="77777777" w:rsidR="00045305" w:rsidRDefault="00045305" w:rsidP="0052376B">
      <w:pPr>
        <w:jc w:val="center"/>
        <w:rPr>
          <w:rFonts w:ascii="Arial" w:hAnsi="Arial" w:cs="Arial"/>
          <w:b/>
          <w:sz w:val="28"/>
          <w:szCs w:val="28"/>
        </w:rPr>
      </w:pPr>
    </w:p>
    <w:p w14:paraId="4DF87C51" w14:textId="77777777" w:rsidR="00045305" w:rsidRDefault="00045305" w:rsidP="0052376B">
      <w:pPr>
        <w:jc w:val="center"/>
        <w:rPr>
          <w:rFonts w:ascii="Arial" w:hAnsi="Arial" w:cs="Arial"/>
          <w:b/>
          <w:sz w:val="28"/>
          <w:szCs w:val="28"/>
        </w:rPr>
      </w:pPr>
    </w:p>
    <w:p w14:paraId="50C6128F" w14:textId="77777777" w:rsidR="008D7523" w:rsidRDefault="008D7523" w:rsidP="0052376B">
      <w:pPr>
        <w:jc w:val="center"/>
        <w:rPr>
          <w:rFonts w:ascii="Arial" w:hAnsi="Arial" w:cs="Arial"/>
          <w:b/>
          <w:sz w:val="28"/>
          <w:szCs w:val="28"/>
        </w:rPr>
      </w:pPr>
    </w:p>
    <w:p w14:paraId="59C2CE57" w14:textId="77777777" w:rsidR="000D4626" w:rsidRDefault="000D4626" w:rsidP="0052376B">
      <w:pPr>
        <w:jc w:val="center"/>
        <w:rPr>
          <w:rFonts w:ascii="Arial" w:hAnsi="Arial" w:cs="Arial"/>
          <w:b/>
          <w:sz w:val="28"/>
          <w:szCs w:val="28"/>
        </w:rPr>
      </w:pPr>
    </w:p>
    <w:p w14:paraId="2172CA01" w14:textId="77777777" w:rsidR="008D7523" w:rsidRDefault="008D7523" w:rsidP="0052376B">
      <w:pPr>
        <w:jc w:val="center"/>
        <w:rPr>
          <w:rFonts w:ascii="Arial" w:hAnsi="Arial" w:cs="Arial"/>
          <w:b/>
          <w:sz w:val="28"/>
          <w:szCs w:val="28"/>
        </w:rPr>
      </w:pPr>
    </w:p>
    <w:p w14:paraId="4BBC5F81" w14:textId="77777777" w:rsidR="00893340" w:rsidRPr="00893340" w:rsidRDefault="00893340" w:rsidP="00893340">
      <w:pPr>
        <w:jc w:val="center"/>
        <w:rPr>
          <w:rFonts w:ascii="Arial" w:hAnsi="Arial" w:cs="Arial"/>
          <w:b/>
        </w:rPr>
      </w:pPr>
      <w:r w:rsidRPr="00893340">
        <w:rPr>
          <w:rFonts w:ascii="Arial" w:hAnsi="Arial" w:cs="Arial"/>
          <w:b/>
        </w:rPr>
        <w:lastRenderedPageBreak/>
        <w:t>Equality and diversity policy</w:t>
      </w:r>
      <w:r>
        <w:rPr>
          <w:rFonts w:ascii="Arial" w:hAnsi="Arial" w:cs="Arial"/>
          <w:b/>
        </w:rPr>
        <w:t xml:space="preserve"> </w:t>
      </w:r>
      <w:r w:rsidRPr="00893340">
        <w:rPr>
          <w:rFonts w:ascii="Arial" w:hAnsi="Arial" w:cs="Arial"/>
          <w:b/>
        </w:rPr>
        <w:t>for paid staff</w:t>
      </w:r>
    </w:p>
    <w:p w14:paraId="14A8BB39" w14:textId="77777777" w:rsidR="00893340" w:rsidRPr="00893340" w:rsidRDefault="00893340" w:rsidP="00893340">
      <w:pPr>
        <w:rPr>
          <w:rFonts w:ascii="Arial" w:hAnsi="Arial" w:cs="Arial"/>
        </w:rPr>
      </w:pPr>
    </w:p>
    <w:p w14:paraId="282327A4" w14:textId="77777777" w:rsidR="00AF5CF3" w:rsidRPr="00787E24" w:rsidRDefault="00AF5CF3">
      <w:pPr>
        <w:rPr>
          <w:rFonts w:ascii="Arial" w:hAnsi="Arial" w:cs="Arial"/>
        </w:rPr>
      </w:pPr>
    </w:p>
    <w:p w14:paraId="67B47F50" w14:textId="77777777" w:rsidR="00FB4715" w:rsidRPr="00787E24" w:rsidRDefault="00217941" w:rsidP="004501EE">
      <w:pPr>
        <w:rPr>
          <w:rFonts w:ascii="Arial" w:hAnsi="Arial" w:cs="Arial"/>
          <w:b/>
        </w:rPr>
      </w:pPr>
      <w:r w:rsidRPr="00787E24">
        <w:rPr>
          <w:rFonts w:ascii="Arial" w:hAnsi="Arial" w:cs="Arial"/>
          <w:b/>
        </w:rPr>
        <w:t xml:space="preserve">1. </w:t>
      </w:r>
      <w:r w:rsidR="00893340">
        <w:rPr>
          <w:rFonts w:ascii="Arial" w:hAnsi="Arial" w:cs="Arial"/>
          <w:b/>
        </w:rPr>
        <w:tab/>
      </w:r>
      <w:r w:rsidRPr="00787E24">
        <w:rPr>
          <w:rFonts w:ascii="Arial" w:hAnsi="Arial" w:cs="Arial"/>
          <w:b/>
        </w:rPr>
        <w:t>Introduction</w:t>
      </w:r>
    </w:p>
    <w:p w14:paraId="12851DDF" w14:textId="77777777" w:rsidR="00FB4715" w:rsidRPr="00787E24" w:rsidRDefault="00FB4715" w:rsidP="00FB4715">
      <w:pPr>
        <w:autoSpaceDE w:val="0"/>
        <w:autoSpaceDN w:val="0"/>
        <w:adjustRightInd w:val="0"/>
        <w:rPr>
          <w:rFonts w:ascii="Arial" w:hAnsi="Arial" w:cs="Arial"/>
          <w:lang w:val="en-US"/>
        </w:rPr>
      </w:pPr>
    </w:p>
    <w:p w14:paraId="17D7A684" w14:textId="77777777" w:rsidR="0039360C" w:rsidRPr="00787E24" w:rsidRDefault="00893340" w:rsidP="00893340">
      <w:pPr>
        <w:numPr>
          <w:ilvl w:val="1"/>
          <w:numId w:val="10"/>
        </w:numPr>
        <w:tabs>
          <w:tab w:val="clear" w:pos="390"/>
          <w:tab w:val="num" w:pos="709"/>
        </w:tabs>
        <w:autoSpaceDE w:val="0"/>
        <w:autoSpaceDN w:val="0"/>
        <w:adjustRightInd w:val="0"/>
        <w:ind w:left="709" w:hanging="709"/>
        <w:rPr>
          <w:rFonts w:ascii="Arial" w:hAnsi="Arial" w:cs="Arial"/>
          <w:lang w:val="en-US"/>
        </w:rPr>
      </w:pPr>
      <w:r>
        <w:rPr>
          <w:rFonts w:ascii="Arial" w:hAnsi="Arial" w:cs="Arial"/>
          <w:lang w:val="en-US"/>
        </w:rPr>
        <w:t xml:space="preserve">Central and East </w:t>
      </w:r>
      <w:proofErr w:type="spellStart"/>
      <w:r>
        <w:rPr>
          <w:rFonts w:ascii="Arial" w:hAnsi="Arial" w:cs="Arial"/>
          <w:lang w:val="en-US"/>
        </w:rPr>
        <w:t>Northamptonshire</w:t>
      </w:r>
      <w:proofErr w:type="spellEnd"/>
      <w:r w:rsidR="003B4E5A" w:rsidRPr="00787E24">
        <w:rPr>
          <w:rFonts w:ascii="Arial" w:hAnsi="Arial" w:cs="Arial"/>
          <w:lang w:val="en-US"/>
        </w:rPr>
        <w:t xml:space="preserve"> C</w:t>
      </w:r>
      <w:r w:rsidR="000D4626">
        <w:rPr>
          <w:rFonts w:ascii="Arial" w:hAnsi="Arial" w:cs="Arial"/>
          <w:lang w:val="en-US"/>
        </w:rPr>
        <w:t>itizens Advice</w:t>
      </w:r>
      <w:r w:rsidR="00FB4715" w:rsidRPr="00787E24">
        <w:rPr>
          <w:rFonts w:ascii="Arial" w:hAnsi="Arial" w:cs="Arial"/>
          <w:lang w:val="en-US"/>
        </w:rPr>
        <w:t xml:space="preserve"> </w:t>
      </w:r>
      <w:r w:rsidR="00317CFB">
        <w:rPr>
          <w:rFonts w:ascii="Arial" w:hAnsi="Arial" w:cs="Arial"/>
          <w:lang w:val="en-US"/>
        </w:rPr>
        <w:t xml:space="preserve">(CENCA) </w:t>
      </w:r>
      <w:r w:rsidR="00FB4715" w:rsidRPr="00787E24">
        <w:rPr>
          <w:rFonts w:ascii="Arial" w:hAnsi="Arial" w:cs="Arial"/>
          <w:lang w:val="en-US"/>
        </w:rPr>
        <w:t>is committed to providing a supportive and inclusive culture for</w:t>
      </w:r>
      <w:r w:rsidR="0039360C" w:rsidRPr="00787E24">
        <w:rPr>
          <w:rFonts w:ascii="Arial" w:hAnsi="Arial" w:cs="Arial"/>
          <w:lang w:val="en-US"/>
        </w:rPr>
        <w:t>:</w:t>
      </w:r>
      <w:r w:rsidR="00FB4715" w:rsidRPr="00787E24">
        <w:rPr>
          <w:rFonts w:ascii="Arial" w:hAnsi="Arial" w:cs="Arial"/>
          <w:lang w:val="en-US"/>
        </w:rPr>
        <w:t xml:space="preserve"> </w:t>
      </w:r>
    </w:p>
    <w:p w14:paraId="471BD9C3" w14:textId="77777777" w:rsidR="0039360C" w:rsidRPr="00787E24" w:rsidRDefault="0039360C" w:rsidP="00893340">
      <w:pPr>
        <w:numPr>
          <w:ilvl w:val="0"/>
          <w:numId w:val="11"/>
        </w:numPr>
        <w:autoSpaceDE w:val="0"/>
        <w:autoSpaceDN w:val="0"/>
        <w:adjustRightInd w:val="0"/>
        <w:ind w:left="709" w:firstLine="0"/>
        <w:rPr>
          <w:rFonts w:ascii="Arial" w:hAnsi="Arial" w:cs="Arial"/>
          <w:lang w:val="en-US"/>
        </w:rPr>
      </w:pPr>
      <w:r w:rsidRPr="00787E24">
        <w:rPr>
          <w:rFonts w:ascii="Arial" w:hAnsi="Arial" w:cs="Arial"/>
          <w:lang w:val="en-US"/>
        </w:rPr>
        <w:t>all those who need our services</w:t>
      </w:r>
    </w:p>
    <w:p w14:paraId="127DF671" w14:textId="77777777" w:rsidR="0039360C" w:rsidRPr="00787E24" w:rsidRDefault="0039360C" w:rsidP="00893340">
      <w:pPr>
        <w:numPr>
          <w:ilvl w:val="0"/>
          <w:numId w:val="11"/>
        </w:numPr>
        <w:autoSpaceDE w:val="0"/>
        <w:autoSpaceDN w:val="0"/>
        <w:adjustRightInd w:val="0"/>
        <w:ind w:hanging="11"/>
        <w:rPr>
          <w:rFonts w:ascii="Arial" w:hAnsi="Arial" w:cs="Arial"/>
          <w:lang w:val="en-US"/>
        </w:rPr>
      </w:pPr>
      <w:r w:rsidRPr="00787E24">
        <w:rPr>
          <w:rFonts w:ascii="Arial" w:hAnsi="Arial" w:cs="Arial"/>
          <w:lang w:val="en-US"/>
        </w:rPr>
        <w:t>our volunteers</w:t>
      </w:r>
    </w:p>
    <w:p w14:paraId="05641669" w14:textId="77777777" w:rsidR="0039360C" w:rsidRPr="00787E24" w:rsidRDefault="00573327" w:rsidP="00893340">
      <w:pPr>
        <w:numPr>
          <w:ilvl w:val="0"/>
          <w:numId w:val="11"/>
        </w:numPr>
        <w:autoSpaceDE w:val="0"/>
        <w:autoSpaceDN w:val="0"/>
        <w:adjustRightInd w:val="0"/>
        <w:ind w:left="709" w:firstLine="0"/>
        <w:rPr>
          <w:rFonts w:ascii="Arial" w:hAnsi="Arial" w:cs="Arial"/>
          <w:lang w:val="en-US"/>
        </w:rPr>
      </w:pPr>
      <w:r w:rsidRPr="00787E24">
        <w:rPr>
          <w:rFonts w:ascii="Arial" w:hAnsi="Arial" w:cs="Arial"/>
          <w:lang w:val="en-US"/>
        </w:rPr>
        <w:t xml:space="preserve">our staff </w:t>
      </w:r>
      <w:r w:rsidR="0039360C" w:rsidRPr="00787E24">
        <w:rPr>
          <w:rFonts w:ascii="Arial" w:hAnsi="Arial" w:cs="Arial"/>
          <w:lang w:val="en-US"/>
        </w:rPr>
        <w:t>and</w:t>
      </w:r>
    </w:p>
    <w:p w14:paraId="6BBC66F3" w14:textId="77777777" w:rsidR="0039360C" w:rsidRPr="00787E24" w:rsidRDefault="0039360C" w:rsidP="00893340">
      <w:pPr>
        <w:numPr>
          <w:ilvl w:val="0"/>
          <w:numId w:val="11"/>
        </w:numPr>
        <w:autoSpaceDE w:val="0"/>
        <w:autoSpaceDN w:val="0"/>
        <w:adjustRightInd w:val="0"/>
        <w:ind w:left="709" w:firstLine="0"/>
        <w:rPr>
          <w:rFonts w:ascii="Arial" w:hAnsi="Arial" w:cs="Arial"/>
          <w:lang w:val="en-US"/>
        </w:rPr>
      </w:pPr>
      <w:r w:rsidRPr="00787E24">
        <w:rPr>
          <w:rFonts w:ascii="Arial" w:hAnsi="Arial" w:cs="Arial"/>
          <w:lang w:val="en-US"/>
        </w:rPr>
        <w:t>other stakeholders.</w:t>
      </w:r>
    </w:p>
    <w:p w14:paraId="35C669F2" w14:textId="77777777" w:rsidR="0039360C" w:rsidRPr="00787E24" w:rsidRDefault="0039360C" w:rsidP="00893340">
      <w:pPr>
        <w:autoSpaceDE w:val="0"/>
        <w:autoSpaceDN w:val="0"/>
        <w:adjustRightInd w:val="0"/>
        <w:ind w:left="709" w:hanging="709"/>
        <w:rPr>
          <w:rFonts w:ascii="Arial" w:hAnsi="Arial" w:cs="Arial"/>
          <w:lang w:val="en-US"/>
        </w:rPr>
      </w:pPr>
    </w:p>
    <w:p w14:paraId="17DB3186" w14:textId="77777777" w:rsidR="00FB4715" w:rsidRPr="00787E24" w:rsidRDefault="00FB4715" w:rsidP="00893340">
      <w:pPr>
        <w:autoSpaceDE w:val="0"/>
        <w:autoSpaceDN w:val="0"/>
        <w:adjustRightInd w:val="0"/>
        <w:ind w:left="709"/>
        <w:rPr>
          <w:rFonts w:ascii="Arial" w:hAnsi="Arial" w:cs="Arial"/>
          <w:lang w:val="en-US"/>
        </w:rPr>
      </w:pPr>
      <w:r w:rsidRPr="00787E24">
        <w:rPr>
          <w:rFonts w:ascii="Arial" w:hAnsi="Arial" w:cs="Arial"/>
          <w:lang w:val="en-US"/>
        </w:rPr>
        <w:t xml:space="preserve">We </w:t>
      </w:r>
      <w:proofErr w:type="spellStart"/>
      <w:r w:rsidRPr="00787E24">
        <w:rPr>
          <w:rFonts w:ascii="Arial" w:hAnsi="Arial" w:cs="Arial"/>
          <w:lang w:val="en-US"/>
        </w:rPr>
        <w:t>recognise</w:t>
      </w:r>
      <w:proofErr w:type="spellEnd"/>
      <w:r w:rsidRPr="00787E24">
        <w:rPr>
          <w:rFonts w:ascii="Arial" w:hAnsi="Arial" w:cs="Arial"/>
          <w:lang w:val="en-US"/>
        </w:rPr>
        <w:t xml:space="preserve"> the posi</w:t>
      </w:r>
      <w:r w:rsidR="004501EE" w:rsidRPr="00787E24">
        <w:rPr>
          <w:rFonts w:ascii="Arial" w:hAnsi="Arial" w:cs="Arial"/>
          <w:lang w:val="en-US"/>
        </w:rPr>
        <w:t>tive value of diversity, promoting</w:t>
      </w:r>
      <w:r w:rsidRPr="00787E24">
        <w:rPr>
          <w:rFonts w:ascii="Arial" w:hAnsi="Arial" w:cs="Arial"/>
          <w:lang w:val="en-US"/>
        </w:rPr>
        <w:t xml:space="preserve"> equa</w:t>
      </w:r>
      <w:r w:rsidR="004501EE" w:rsidRPr="00787E24">
        <w:rPr>
          <w:rFonts w:ascii="Arial" w:hAnsi="Arial" w:cs="Arial"/>
          <w:lang w:val="en-US"/>
        </w:rPr>
        <w:t>lity and fairness, and challenging</w:t>
      </w:r>
      <w:r w:rsidRPr="00787E24">
        <w:rPr>
          <w:rFonts w:ascii="Arial" w:hAnsi="Arial" w:cs="Arial"/>
          <w:lang w:val="en-US"/>
        </w:rPr>
        <w:t xml:space="preserve"> discrimination.</w:t>
      </w:r>
    </w:p>
    <w:p w14:paraId="4F079588" w14:textId="77777777" w:rsidR="00FB4715" w:rsidRPr="00787E24" w:rsidRDefault="00FB4715" w:rsidP="00893340">
      <w:pPr>
        <w:autoSpaceDE w:val="0"/>
        <w:autoSpaceDN w:val="0"/>
        <w:adjustRightInd w:val="0"/>
        <w:ind w:left="709"/>
        <w:rPr>
          <w:rFonts w:ascii="Arial" w:hAnsi="Arial" w:cs="Arial"/>
          <w:lang w:val="en-US"/>
        </w:rPr>
      </w:pPr>
    </w:p>
    <w:p w14:paraId="7100508E" w14:textId="77777777" w:rsidR="00FB4715" w:rsidRPr="00787E24" w:rsidRDefault="00FB4715" w:rsidP="00893340">
      <w:pPr>
        <w:autoSpaceDE w:val="0"/>
        <w:autoSpaceDN w:val="0"/>
        <w:adjustRightInd w:val="0"/>
        <w:ind w:left="709"/>
        <w:rPr>
          <w:rFonts w:ascii="Arial" w:hAnsi="Arial" w:cs="Arial"/>
          <w:lang w:val="en-US"/>
        </w:rPr>
      </w:pPr>
      <w:bookmarkStart w:id="0" w:name="OLE_LINK1"/>
      <w:r w:rsidRPr="00787E24">
        <w:rPr>
          <w:rFonts w:ascii="Arial" w:hAnsi="Arial" w:cs="Arial"/>
          <w:lang w:val="en-US"/>
        </w:rPr>
        <w:t xml:space="preserve">We welcome our legal duties not to discriminate as a service provider </w:t>
      </w:r>
      <w:bookmarkEnd w:id="0"/>
      <w:r w:rsidRPr="00787E24">
        <w:rPr>
          <w:rFonts w:ascii="Arial" w:hAnsi="Arial" w:cs="Arial"/>
          <w:lang w:val="en-US"/>
        </w:rPr>
        <w:t>and</w:t>
      </w:r>
      <w:r w:rsidR="00573327" w:rsidRPr="00787E24">
        <w:rPr>
          <w:rFonts w:ascii="Arial" w:hAnsi="Arial" w:cs="Arial"/>
          <w:lang w:val="en-US"/>
        </w:rPr>
        <w:t xml:space="preserve"> </w:t>
      </w:r>
      <w:r w:rsidRPr="00787E24">
        <w:rPr>
          <w:rFonts w:ascii="Arial" w:hAnsi="Arial" w:cs="Arial"/>
          <w:lang w:val="en-US"/>
        </w:rPr>
        <w:t>an employer. We aim to go beyond the narrow scope of legislative</w:t>
      </w:r>
      <w:r w:rsidR="00573327" w:rsidRPr="00787E24">
        <w:rPr>
          <w:rFonts w:ascii="Arial" w:hAnsi="Arial" w:cs="Arial"/>
          <w:lang w:val="en-US"/>
        </w:rPr>
        <w:t xml:space="preserve"> </w:t>
      </w:r>
      <w:r w:rsidRPr="00787E24">
        <w:rPr>
          <w:rFonts w:ascii="Arial" w:hAnsi="Arial" w:cs="Arial"/>
          <w:lang w:val="en-US"/>
        </w:rPr>
        <w:t>compliance and follow best practice, making equality, fairness and diversity</w:t>
      </w:r>
      <w:r w:rsidR="00573327" w:rsidRPr="00787E24">
        <w:rPr>
          <w:rFonts w:ascii="Arial" w:hAnsi="Arial" w:cs="Arial"/>
          <w:lang w:val="en-US"/>
        </w:rPr>
        <w:t xml:space="preserve"> </w:t>
      </w:r>
      <w:r w:rsidRPr="00787E24">
        <w:rPr>
          <w:rFonts w:ascii="Arial" w:hAnsi="Arial" w:cs="Arial"/>
          <w:lang w:val="en-US"/>
        </w:rPr>
        <w:t>a fundamental part of all our activities.</w:t>
      </w:r>
    </w:p>
    <w:p w14:paraId="341F42BC" w14:textId="77777777" w:rsidR="00FB4715" w:rsidRPr="00787E24" w:rsidRDefault="00FB4715" w:rsidP="00893340">
      <w:pPr>
        <w:pStyle w:val="NormalWeb"/>
        <w:ind w:left="709"/>
        <w:rPr>
          <w:rFonts w:ascii="Arial" w:hAnsi="Arial" w:cs="Arial"/>
          <w:color w:val="auto"/>
        </w:rPr>
      </w:pPr>
      <w:r w:rsidRPr="00787E24">
        <w:rPr>
          <w:rFonts w:ascii="Arial" w:hAnsi="Arial" w:cs="Arial"/>
          <w:color w:val="auto"/>
        </w:rPr>
        <w:t>We</w:t>
      </w:r>
      <w:r w:rsidRPr="00787E24">
        <w:rPr>
          <w:rFonts w:ascii="Arial" w:hAnsi="Arial" w:cs="Arial"/>
          <w:color w:val="auto"/>
          <w:lang w:val="en-GB"/>
        </w:rPr>
        <w:t xml:space="preserve"> </w:t>
      </w:r>
      <w:r w:rsidR="001F7A14" w:rsidRPr="00787E24">
        <w:rPr>
          <w:rFonts w:ascii="Arial" w:hAnsi="Arial" w:cs="Arial"/>
          <w:color w:val="auto"/>
          <w:lang w:val="en-GB"/>
        </w:rPr>
        <w:t>recognis</w:t>
      </w:r>
      <w:r w:rsidR="00573327" w:rsidRPr="00787E24">
        <w:rPr>
          <w:rFonts w:ascii="Arial" w:hAnsi="Arial" w:cs="Arial"/>
          <w:color w:val="auto"/>
          <w:lang w:val="en-GB"/>
        </w:rPr>
        <w:t>e</w:t>
      </w:r>
      <w:r w:rsidRPr="00787E24">
        <w:rPr>
          <w:rFonts w:ascii="Arial" w:hAnsi="Arial" w:cs="Arial"/>
          <w:color w:val="auto"/>
        </w:rPr>
        <w:t xml:space="preserve"> people with different backgrounds, skills, attitudes and experiences bring fresh ideas and perceptions, and we wish to encourage and harness these differences to make our services more relevant and approachable.  </w:t>
      </w:r>
    </w:p>
    <w:p w14:paraId="2E4FF68C" w14:textId="77777777" w:rsidR="00FB4715" w:rsidRDefault="00893340" w:rsidP="00317CFB">
      <w:pPr>
        <w:pStyle w:val="NormalWeb"/>
        <w:numPr>
          <w:ilvl w:val="1"/>
          <w:numId w:val="10"/>
        </w:numPr>
        <w:rPr>
          <w:rFonts w:ascii="Arial" w:hAnsi="Arial" w:cs="Arial"/>
          <w:color w:val="auto"/>
        </w:rPr>
      </w:pPr>
      <w:r w:rsidRPr="00D81444">
        <w:rPr>
          <w:rFonts w:ascii="Arial" w:hAnsi="Arial" w:cs="Arial"/>
          <w:color w:val="auto"/>
          <w:lang w:val="en-GB"/>
        </w:rPr>
        <w:t>Central and East Northamptonshire</w:t>
      </w:r>
      <w:r w:rsidR="000D4626" w:rsidRPr="00D81444">
        <w:rPr>
          <w:rFonts w:ascii="Arial" w:hAnsi="Arial" w:cs="Arial"/>
          <w:color w:val="auto"/>
          <w:lang w:val="en-GB"/>
        </w:rPr>
        <w:t xml:space="preserve"> Citizens Advice</w:t>
      </w:r>
      <w:r w:rsidR="00FB4715" w:rsidRPr="00D81444">
        <w:rPr>
          <w:rFonts w:ascii="Arial" w:hAnsi="Arial" w:cs="Arial"/>
          <w:color w:val="auto"/>
        </w:rPr>
        <w:t xml:space="preserve"> will not discriminate or tolerate discriminatory </w:t>
      </w:r>
      <w:proofErr w:type="spellStart"/>
      <w:r w:rsidR="00FB4715" w:rsidRPr="00D81444">
        <w:rPr>
          <w:rFonts w:ascii="Arial" w:hAnsi="Arial" w:cs="Arial"/>
          <w:color w:val="auto"/>
        </w:rPr>
        <w:t>behaviour</w:t>
      </w:r>
      <w:proofErr w:type="spellEnd"/>
      <w:r w:rsidR="00FB4715" w:rsidRPr="00D81444">
        <w:rPr>
          <w:rFonts w:ascii="Arial" w:hAnsi="Arial" w:cs="Arial"/>
          <w:color w:val="auto"/>
        </w:rPr>
        <w:t xml:space="preserve"> on the grounds of race, </w:t>
      </w:r>
      <w:proofErr w:type="spellStart"/>
      <w:r w:rsidR="00FB4715" w:rsidRPr="00D81444">
        <w:rPr>
          <w:rFonts w:ascii="Arial" w:hAnsi="Arial" w:cs="Arial"/>
          <w:color w:val="auto"/>
        </w:rPr>
        <w:t>colour</w:t>
      </w:r>
      <w:proofErr w:type="spellEnd"/>
      <w:r w:rsidR="00FB4715" w:rsidRPr="00D81444">
        <w:rPr>
          <w:rFonts w:ascii="Arial" w:hAnsi="Arial" w:cs="Arial"/>
          <w:color w:val="auto"/>
        </w:rPr>
        <w:t>, sex, gender identity (transgender), disability, nationality, national or ethnic origin, religion or belief, marital</w:t>
      </w:r>
      <w:r w:rsidR="0039360C" w:rsidRPr="00D81444">
        <w:rPr>
          <w:rFonts w:ascii="Arial" w:hAnsi="Arial" w:cs="Arial"/>
          <w:color w:val="auto"/>
        </w:rPr>
        <w:t xml:space="preserve"> </w:t>
      </w:r>
      <w:r w:rsidR="00FB4715" w:rsidRPr="00D81444">
        <w:rPr>
          <w:rFonts w:ascii="Arial" w:hAnsi="Arial" w:cs="Arial"/>
          <w:color w:val="auto"/>
        </w:rPr>
        <w:t>/</w:t>
      </w:r>
      <w:r w:rsidR="0039360C" w:rsidRPr="00D81444">
        <w:rPr>
          <w:rFonts w:ascii="Arial" w:hAnsi="Arial" w:cs="Arial"/>
          <w:color w:val="auto"/>
        </w:rPr>
        <w:t xml:space="preserve"> </w:t>
      </w:r>
      <w:r w:rsidR="00FB4715" w:rsidRPr="00D81444">
        <w:rPr>
          <w:rFonts w:ascii="Arial" w:hAnsi="Arial" w:cs="Arial"/>
          <w:color w:val="auto"/>
        </w:rPr>
        <w:t xml:space="preserve">partnership or family status, caring responsibilities, sexual orientation, age, social class, educational background, employment status, working </w:t>
      </w:r>
      <w:r w:rsidR="004670B7">
        <w:rPr>
          <w:rFonts w:ascii="Arial" w:hAnsi="Arial" w:cs="Arial"/>
          <w:color w:val="auto"/>
        </w:rPr>
        <w:t xml:space="preserve">pattern, trade union membership, </w:t>
      </w:r>
      <w:r w:rsidR="004670B7" w:rsidRPr="00317CFB">
        <w:rPr>
          <w:rFonts w:ascii="Arial" w:hAnsi="Arial" w:cs="Arial"/>
          <w:color w:val="auto"/>
        </w:rPr>
        <w:t xml:space="preserve">pregnancy, maternity leave, paternity leave </w:t>
      </w:r>
      <w:r w:rsidR="00FB4715" w:rsidRPr="00317CFB">
        <w:rPr>
          <w:rFonts w:ascii="Arial" w:hAnsi="Arial" w:cs="Arial"/>
          <w:color w:val="auto"/>
        </w:rPr>
        <w:t>or any other irrelevant factor</w:t>
      </w:r>
      <w:r w:rsidR="0052376B" w:rsidRPr="00317CFB">
        <w:rPr>
          <w:rFonts w:ascii="Arial" w:hAnsi="Arial" w:cs="Arial"/>
          <w:color w:val="auto"/>
        </w:rPr>
        <w:t>.</w:t>
      </w:r>
    </w:p>
    <w:p w14:paraId="4CB220F1" w14:textId="77777777" w:rsidR="00317CFB" w:rsidRDefault="00317CFB" w:rsidP="00317CFB">
      <w:pPr>
        <w:pStyle w:val="NormalWeb"/>
        <w:rPr>
          <w:rFonts w:ascii="Arial" w:hAnsi="Arial" w:cs="Arial"/>
          <w:color w:val="auto"/>
        </w:rPr>
      </w:pPr>
    </w:p>
    <w:p w14:paraId="68A68D59" w14:textId="77777777" w:rsidR="00317CFB" w:rsidRPr="00732691" w:rsidRDefault="00317CFB" w:rsidP="00317CFB">
      <w:pPr>
        <w:pStyle w:val="NormalWeb"/>
        <w:numPr>
          <w:ilvl w:val="0"/>
          <w:numId w:val="10"/>
        </w:numPr>
        <w:rPr>
          <w:rFonts w:ascii="Arial" w:hAnsi="Arial" w:cs="Arial"/>
          <w:b/>
          <w:color w:val="auto"/>
          <w:lang w:val="en-GB"/>
        </w:rPr>
      </w:pPr>
      <w:r w:rsidRPr="00732691">
        <w:rPr>
          <w:rFonts w:ascii="Arial" w:hAnsi="Arial" w:cs="Arial"/>
          <w:b/>
          <w:color w:val="auto"/>
          <w:lang w:val="en-GB"/>
        </w:rPr>
        <w:t xml:space="preserve">The Definition of Equality and Diversity </w:t>
      </w:r>
    </w:p>
    <w:p w14:paraId="58897A54" w14:textId="77777777" w:rsidR="00317CFB" w:rsidRDefault="00317CFB" w:rsidP="00317CFB">
      <w:pPr>
        <w:pStyle w:val="NormalWeb"/>
        <w:rPr>
          <w:rFonts w:ascii="Arial" w:hAnsi="Arial" w:cs="Arial"/>
          <w:color w:val="auto"/>
          <w:lang w:val="en-GB"/>
        </w:rPr>
      </w:pPr>
      <w:r w:rsidRPr="00A657EB">
        <w:rPr>
          <w:rFonts w:ascii="Arial" w:hAnsi="Arial" w:cs="Arial"/>
          <w:b/>
          <w:color w:val="auto"/>
          <w:lang w:val="en-GB"/>
        </w:rPr>
        <w:t>2.1</w:t>
      </w:r>
      <w:r w:rsidRPr="00317CFB">
        <w:rPr>
          <w:rFonts w:ascii="Arial" w:hAnsi="Arial" w:cs="Arial"/>
          <w:color w:val="auto"/>
          <w:lang w:val="en-GB"/>
        </w:rPr>
        <w:t xml:space="preserve">. Equality can be described as breaking down barriers, eliminating discrimination and ensuring equal opportunity and access for all groups both in employment and to goods and services; the basis of which is supported and protected by legislation. </w:t>
      </w:r>
    </w:p>
    <w:p w14:paraId="2D26D10B" w14:textId="77777777" w:rsidR="00317CFB" w:rsidRDefault="00317CFB" w:rsidP="00317CFB">
      <w:pPr>
        <w:pStyle w:val="NormalWeb"/>
        <w:rPr>
          <w:rFonts w:ascii="Arial" w:hAnsi="Arial" w:cs="Arial"/>
          <w:color w:val="auto"/>
          <w:lang w:val="en-GB"/>
        </w:rPr>
      </w:pPr>
      <w:r w:rsidRPr="00A657EB">
        <w:rPr>
          <w:rFonts w:ascii="Arial" w:hAnsi="Arial" w:cs="Arial"/>
          <w:b/>
          <w:color w:val="auto"/>
          <w:lang w:val="en-GB"/>
        </w:rPr>
        <w:lastRenderedPageBreak/>
        <w:t>2.2</w:t>
      </w:r>
      <w:r w:rsidRPr="00317CFB">
        <w:rPr>
          <w:rFonts w:ascii="Arial" w:hAnsi="Arial" w:cs="Arial"/>
          <w:color w:val="auto"/>
          <w:lang w:val="en-GB"/>
        </w:rPr>
        <w:t xml:space="preserve">. Diversity can be described as celebrating differences and valuing everyone. Each person is an individual with visible and non-visible differences and by respecting this everyone can feel valued for their contributions which is beneficial not only for the individual but for </w:t>
      </w:r>
      <w:r>
        <w:rPr>
          <w:rFonts w:ascii="Arial" w:hAnsi="Arial" w:cs="Arial"/>
          <w:color w:val="auto"/>
          <w:lang w:val="en-GB"/>
        </w:rPr>
        <w:t>CENCA</w:t>
      </w:r>
      <w:r w:rsidRPr="00317CFB">
        <w:rPr>
          <w:rFonts w:ascii="Arial" w:hAnsi="Arial" w:cs="Arial"/>
          <w:color w:val="auto"/>
          <w:lang w:val="en-GB"/>
        </w:rPr>
        <w:t xml:space="preserve">. </w:t>
      </w:r>
    </w:p>
    <w:p w14:paraId="452E5562" w14:textId="77777777" w:rsidR="00317CFB" w:rsidRDefault="00317CFB" w:rsidP="00317CFB">
      <w:pPr>
        <w:pStyle w:val="NormalWeb"/>
        <w:rPr>
          <w:rFonts w:ascii="Arial" w:hAnsi="Arial" w:cs="Arial"/>
          <w:color w:val="auto"/>
          <w:lang w:val="en-GB"/>
        </w:rPr>
      </w:pPr>
      <w:r w:rsidRPr="00A657EB">
        <w:rPr>
          <w:rFonts w:ascii="Arial" w:hAnsi="Arial" w:cs="Arial"/>
          <w:b/>
          <w:color w:val="auto"/>
          <w:lang w:val="en-GB"/>
        </w:rPr>
        <w:t>2.3</w:t>
      </w:r>
      <w:r w:rsidRPr="00317CFB">
        <w:rPr>
          <w:rFonts w:ascii="Arial" w:hAnsi="Arial" w:cs="Arial"/>
          <w:color w:val="auto"/>
          <w:lang w:val="en-GB"/>
        </w:rPr>
        <w:t xml:space="preserve">. Equality and Diversity are not interchangeable but interdependent. There can be no equality of opportunity if difference is not valued and harnessed and taken account of. </w:t>
      </w:r>
    </w:p>
    <w:p w14:paraId="1D8E67E5" w14:textId="77777777" w:rsidR="00317CFB" w:rsidRDefault="00317CFB" w:rsidP="00317CFB">
      <w:pPr>
        <w:pStyle w:val="NormalWeb"/>
        <w:rPr>
          <w:rFonts w:ascii="Arial" w:hAnsi="Arial" w:cs="Arial"/>
          <w:color w:val="auto"/>
          <w:lang w:val="en-GB"/>
        </w:rPr>
      </w:pPr>
    </w:p>
    <w:p w14:paraId="7B34871E" w14:textId="77777777" w:rsidR="00317CFB" w:rsidRPr="00732691" w:rsidRDefault="00317CFB" w:rsidP="00317CFB">
      <w:pPr>
        <w:pStyle w:val="NormalWeb"/>
        <w:numPr>
          <w:ilvl w:val="0"/>
          <w:numId w:val="10"/>
        </w:numPr>
        <w:rPr>
          <w:rFonts w:ascii="Arial" w:hAnsi="Arial" w:cs="Arial"/>
          <w:b/>
          <w:color w:val="auto"/>
          <w:lang w:val="en-GB"/>
        </w:rPr>
      </w:pPr>
      <w:r w:rsidRPr="00732691">
        <w:rPr>
          <w:rFonts w:ascii="Arial" w:hAnsi="Arial" w:cs="Arial"/>
          <w:b/>
          <w:color w:val="auto"/>
          <w:lang w:val="en-GB"/>
        </w:rPr>
        <w:t xml:space="preserve">Scope </w:t>
      </w:r>
    </w:p>
    <w:p w14:paraId="29307C51" w14:textId="77777777" w:rsidR="00317CFB" w:rsidRDefault="00317CFB" w:rsidP="00317CFB">
      <w:pPr>
        <w:pStyle w:val="NormalWeb"/>
        <w:rPr>
          <w:rFonts w:ascii="Arial" w:hAnsi="Arial" w:cs="Arial"/>
          <w:color w:val="auto"/>
          <w:lang w:val="en-GB"/>
        </w:rPr>
      </w:pPr>
      <w:r w:rsidRPr="00A657EB">
        <w:rPr>
          <w:rFonts w:ascii="Arial" w:hAnsi="Arial" w:cs="Arial"/>
          <w:b/>
          <w:color w:val="auto"/>
          <w:lang w:val="en-GB"/>
        </w:rPr>
        <w:t>3.1</w:t>
      </w:r>
      <w:r w:rsidRPr="00317CFB">
        <w:rPr>
          <w:rFonts w:ascii="Arial" w:hAnsi="Arial" w:cs="Arial"/>
          <w:color w:val="auto"/>
          <w:lang w:val="en-GB"/>
        </w:rPr>
        <w:t xml:space="preserve">. This policy applies to direct employees of </w:t>
      </w:r>
      <w:r>
        <w:rPr>
          <w:rFonts w:ascii="Arial" w:hAnsi="Arial" w:cs="Arial"/>
          <w:color w:val="auto"/>
          <w:lang w:val="en-GB"/>
        </w:rPr>
        <w:t>CENCA</w:t>
      </w:r>
      <w:r w:rsidRPr="00317CFB">
        <w:rPr>
          <w:rFonts w:ascii="Arial" w:hAnsi="Arial" w:cs="Arial"/>
          <w:color w:val="auto"/>
          <w:lang w:val="en-GB"/>
        </w:rPr>
        <w:t>, workers (engaged through, or by, an employment agenc</w:t>
      </w:r>
      <w:r>
        <w:rPr>
          <w:rFonts w:ascii="Arial" w:hAnsi="Arial" w:cs="Arial"/>
          <w:color w:val="auto"/>
          <w:lang w:val="en-GB"/>
        </w:rPr>
        <w:t xml:space="preserve">y or bureau and supplied </w:t>
      </w:r>
      <w:r w:rsidRPr="00317CFB">
        <w:rPr>
          <w:rFonts w:ascii="Arial" w:hAnsi="Arial" w:cs="Arial"/>
          <w:color w:val="auto"/>
          <w:lang w:val="en-GB"/>
        </w:rPr>
        <w:t xml:space="preserve">on a temporary basis), and all job applicants regarding recruitment </w:t>
      </w:r>
    </w:p>
    <w:p w14:paraId="441DF0FD" w14:textId="77777777" w:rsidR="00317CFB" w:rsidRDefault="00317CFB" w:rsidP="00317CFB">
      <w:pPr>
        <w:pStyle w:val="NormalWeb"/>
        <w:rPr>
          <w:rFonts w:ascii="Arial" w:hAnsi="Arial" w:cs="Arial"/>
          <w:color w:val="auto"/>
          <w:lang w:val="en-GB"/>
        </w:rPr>
      </w:pPr>
      <w:r w:rsidRPr="00A657EB">
        <w:rPr>
          <w:rFonts w:ascii="Arial" w:hAnsi="Arial" w:cs="Arial"/>
          <w:b/>
          <w:color w:val="auto"/>
          <w:lang w:val="en-GB"/>
        </w:rPr>
        <w:t>3.2.</w:t>
      </w:r>
      <w:r w:rsidRPr="00317CFB">
        <w:rPr>
          <w:rFonts w:ascii="Arial" w:hAnsi="Arial" w:cs="Arial"/>
          <w:color w:val="auto"/>
          <w:lang w:val="en-GB"/>
        </w:rPr>
        <w:t xml:space="preserve"> Where </w:t>
      </w:r>
      <w:r>
        <w:rPr>
          <w:rFonts w:ascii="Arial" w:hAnsi="Arial" w:cs="Arial"/>
          <w:color w:val="auto"/>
          <w:lang w:val="en-GB"/>
        </w:rPr>
        <w:t>CENCA’s</w:t>
      </w:r>
      <w:r w:rsidRPr="00317CFB">
        <w:rPr>
          <w:rFonts w:ascii="Arial" w:hAnsi="Arial" w:cs="Arial"/>
          <w:color w:val="auto"/>
          <w:lang w:val="en-GB"/>
        </w:rPr>
        <w:t xml:space="preserve"> services are provided by external contractors or third parties on the basis of a specification set by </w:t>
      </w:r>
      <w:r>
        <w:rPr>
          <w:rFonts w:ascii="Arial" w:hAnsi="Arial" w:cs="Arial"/>
          <w:color w:val="auto"/>
          <w:lang w:val="en-GB"/>
        </w:rPr>
        <w:t>CENCA</w:t>
      </w:r>
      <w:r w:rsidRPr="00317CFB">
        <w:rPr>
          <w:rFonts w:ascii="Arial" w:hAnsi="Arial" w:cs="Arial"/>
          <w:color w:val="auto"/>
          <w:lang w:val="en-GB"/>
        </w:rPr>
        <w:t xml:space="preserve">, these contractors or third parties are responsible for adhering to </w:t>
      </w:r>
      <w:r>
        <w:rPr>
          <w:rFonts w:ascii="Arial" w:hAnsi="Arial" w:cs="Arial"/>
          <w:color w:val="auto"/>
          <w:lang w:val="en-GB"/>
        </w:rPr>
        <w:t xml:space="preserve">CENCA’s </w:t>
      </w:r>
      <w:r w:rsidRPr="00317CFB">
        <w:rPr>
          <w:rFonts w:ascii="Arial" w:hAnsi="Arial" w:cs="Arial"/>
          <w:color w:val="auto"/>
          <w:lang w:val="en-GB"/>
        </w:rPr>
        <w:t xml:space="preserve">Equality and Diversity Policy whilst providing services on behalf of </w:t>
      </w:r>
      <w:r>
        <w:rPr>
          <w:rFonts w:ascii="Arial" w:hAnsi="Arial" w:cs="Arial"/>
          <w:color w:val="auto"/>
          <w:lang w:val="en-GB"/>
        </w:rPr>
        <w:t>CENCA</w:t>
      </w:r>
      <w:r w:rsidRPr="00317CFB">
        <w:rPr>
          <w:rFonts w:ascii="Arial" w:hAnsi="Arial" w:cs="Arial"/>
          <w:color w:val="auto"/>
          <w:lang w:val="en-GB"/>
        </w:rPr>
        <w:t xml:space="preserve">. </w:t>
      </w:r>
    </w:p>
    <w:p w14:paraId="4BB2F147" w14:textId="77777777" w:rsidR="00FB4715" w:rsidRPr="00317CFB" w:rsidRDefault="00317CFB" w:rsidP="00317CFB">
      <w:pPr>
        <w:pStyle w:val="NormalWeb"/>
        <w:rPr>
          <w:rFonts w:ascii="Arial" w:hAnsi="Arial" w:cs="Arial"/>
          <w:color w:val="auto"/>
        </w:rPr>
      </w:pPr>
      <w:r w:rsidRPr="00A657EB">
        <w:rPr>
          <w:rFonts w:ascii="Arial" w:hAnsi="Arial" w:cs="Arial"/>
          <w:b/>
          <w:color w:val="auto"/>
          <w:lang w:val="en-GB"/>
        </w:rPr>
        <w:t>3.3.</w:t>
      </w:r>
      <w:r w:rsidRPr="00317CFB">
        <w:rPr>
          <w:rFonts w:ascii="Arial" w:hAnsi="Arial" w:cs="Arial"/>
          <w:color w:val="auto"/>
          <w:lang w:val="en-GB"/>
        </w:rPr>
        <w:t xml:space="preserve"> This policy applies also to sub-contractors. </w:t>
      </w:r>
      <w:r>
        <w:rPr>
          <w:rFonts w:ascii="Arial" w:hAnsi="Arial" w:cs="Arial"/>
          <w:color w:val="auto"/>
          <w:lang w:val="en-GB"/>
        </w:rPr>
        <w:t>CENCA</w:t>
      </w:r>
      <w:r w:rsidRPr="00317CFB">
        <w:rPr>
          <w:rFonts w:ascii="Arial" w:hAnsi="Arial" w:cs="Arial"/>
          <w:color w:val="auto"/>
          <w:lang w:val="en-GB"/>
        </w:rPr>
        <w:t xml:space="preserve"> will monitor the performance of contractors and/or third parties and take all necessary steps to ensure good performance and compliance with appropriate behaviours. However, if any issues become apparent with regards to diversity or equality in relation to any contractor or third party, these will</w:t>
      </w:r>
      <w:r>
        <w:rPr>
          <w:rFonts w:ascii="Arial" w:hAnsi="Arial" w:cs="Arial"/>
          <w:color w:val="auto"/>
          <w:lang w:val="en-GB"/>
        </w:rPr>
        <w:t xml:space="preserve"> be taken very seriously by CENCA </w:t>
      </w:r>
      <w:r w:rsidRPr="00317CFB">
        <w:rPr>
          <w:rFonts w:ascii="Arial" w:hAnsi="Arial" w:cs="Arial"/>
          <w:color w:val="auto"/>
          <w:lang w:val="en-GB"/>
        </w:rPr>
        <w:t xml:space="preserve">and raised in the strongest possible terms with the contractor or third party. </w:t>
      </w:r>
    </w:p>
    <w:p w14:paraId="2ADF02B1" w14:textId="77777777" w:rsidR="0027598D" w:rsidRPr="00787E24" w:rsidRDefault="0027598D" w:rsidP="00FB4715">
      <w:pPr>
        <w:rPr>
          <w:rFonts w:ascii="Arial" w:hAnsi="Arial" w:cs="Arial"/>
        </w:rPr>
      </w:pPr>
    </w:p>
    <w:p w14:paraId="4877083B" w14:textId="77777777" w:rsidR="0027598D" w:rsidRPr="00787E24" w:rsidRDefault="0052376B" w:rsidP="00317CFB">
      <w:pPr>
        <w:numPr>
          <w:ilvl w:val="0"/>
          <w:numId w:val="10"/>
        </w:numPr>
        <w:rPr>
          <w:rFonts w:ascii="Arial" w:hAnsi="Arial" w:cs="Arial"/>
          <w:b/>
        </w:rPr>
      </w:pPr>
      <w:r w:rsidRPr="00787E24">
        <w:rPr>
          <w:rFonts w:ascii="Arial" w:hAnsi="Arial" w:cs="Arial"/>
          <w:b/>
        </w:rPr>
        <w:t>Legal o</w:t>
      </w:r>
      <w:r w:rsidR="0027598D" w:rsidRPr="00787E24">
        <w:rPr>
          <w:rFonts w:ascii="Arial" w:hAnsi="Arial" w:cs="Arial"/>
          <w:b/>
        </w:rPr>
        <w:t>bligations</w:t>
      </w:r>
    </w:p>
    <w:p w14:paraId="1983A7A9" w14:textId="77777777" w:rsidR="0027598D" w:rsidRPr="00787E24" w:rsidRDefault="00317CFB" w:rsidP="00893340">
      <w:pPr>
        <w:spacing w:before="100" w:beforeAutospacing="1" w:after="100" w:afterAutospacing="1"/>
        <w:ind w:left="709" w:hanging="709"/>
        <w:rPr>
          <w:rFonts w:ascii="Arial" w:hAnsi="Arial" w:cs="Arial"/>
        </w:rPr>
      </w:pPr>
      <w:r>
        <w:rPr>
          <w:rFonts w:ascii="Arial" w:hAnsi="Arial" w:cs="Arial"/>
          <w:b/>
        </w:rPr>
        <w:t>4</w:t>
      </w:r>
      <w:r w:rsidR="0027598D" w:rsidRPr="00787E24">
        <w:rPr>
          <w:rFonts w:ascii="Arial" w:hAnsi="Arial" w:cs="Arial"/>
          <w:b/>
        </w:rPr>
        <w:t>.1</w:t>
      </w:r>
      <w:r w:rsidR="0027598D" w:rsidRPr="00787E24">
        <w:rPr>
          <w:rFonts w:ascii="Arial" w:hAnsi="Arial" w:cs="Arial"/>
        </w:rPr>
        <w:t xml:space="preserve"> </w:t>
      </w:r>
      <w:r w:rsidR="00893340">
        <w:rPr>
          <w:rFonts w:ascii="Arial" w:hAnsi="Arial" w:cs="Arial"/>
        </w:rPr>
        <w:tab/>
      </w:r>
      <w:r w:rsidR="0027598D" w:rsidRPr="00787E24">
        <w:rPr>
          <w:rFonts w:ascii="Arial" w:hAnsi="Arial" w:cs="Arial"/>
        </w:rPr>
        <w:t xml:space="preserve">In valuing diversity, </w:t>
      </w:r>
      <w:r w:rsidR="00893340">
        <w:rPr>
          <w:rFonts w:ascii="Arial" w:hAnsi="Arial" w:cs="Arial"/>
        </w:rPr>
        <w:t>Central and East Northamptonshire</w:t>
      </w:r>
      <w:r w:rsidR="003B4E5A" w:rsidRPr="00787E24">
        <w:rPr>
          <w:rFonts w:ascii="Arial" w:hAnsi="Arial" w:cs="Arial"/>
        </w:rPr>
        <w:t xml:space="preserve"> CAB</w:t>
      </w:r>
      <w:r w:rsidR="0027598D" w:rsidRPr="00787E24">
        <w:rPr>
          <w:rFonts w:ascii="Arial" w:hAnsi="Arial" w:cs="Arial"/>
        </w:rPr>
        <w:t xml:space="preserve"> is committed to go beyond the legal minimum regarding e</w:t>
      </w:r>
      <w:r w:rsidR="007D6B57" w:rsidRPr="00787E24">
        <w:rPr>
          <w:rFonts w:ascii="Arial" w:hAnsi="Arial" w:cs="Arial"/>
        </w:rPr>
        <w:t>quality. Current</w:t>
      </w:r>
      <w:r w:rsidR="0027598D" w:rsidRPr="00787E24">
        <w:rPr>
          <w:rFonts w:ascii="Arial" w:hAnsi="Arial" w:cs="Arial"/>
        </w:rPr>
        <w:t xml:space="preserve"> equality legislation and associated codes of practice are taken into account, including, but not limited to, the following:</w:t>
      </w:r>
    </w:p>
    <w:p w14:paraId="6AC3CB45" w14:textId="77777777" w:rsidR="0027598D" w:rsidRPr="00787E24" w:rsidRDefault="0027598D"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Equal Pay Act 1970</w:t>
      </w:r>
      <w:r w:rsidR="0039360C" w:rsidRPr="00787E24">
        <w:rPr>
          <w:rFonts w:ascii="Arial" w:hAnsi="Arial" w:cs="Arial"/>
          <w:lang w:val="en-US"/>
        </w:rPr>
        <w:t>.</w:t>
      </w:r>
    </w:p>
    <w:p w14:paraId="7459FDD7" w14:textId="77777777" w:rsidR="0027598D" w:rsidRPr="00787E24" w:rsidRDefault="0027598D"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Sex Discrimination Act 1975 (as amended)</w:t>
      </w:r>
      <w:r w:rsidR="0039360C" w:rsidRPr="00787E24">
        <w:rPr>
          <w:rFonts w:ascii="Arial" w:hAnsi="Arial" w:cs="Arial"/>
          <w:lang w:val="en-US"/>
        </w:rPr>
        <w:t>.</w:t>
      </w:r>
    </w:p>
    <w:p w14:paraId="3B6C10E6" w14:textId="77777777" w:rsidR="0027598D" w:rsidRPr="00787E24" w:rsidRDefault="0027598D"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 xml:space="preserve">Race </w:t>
      </w:r>
      <w:r w:rsidR="0039360C" w:rsidRPr="00787E24">
        <w:rPr>
          <w:rFonts w:ascii="Arial" w:hAnsi="Arial" w:cs="Arial"/>
          <w:lang w:val="en-US"/>
        </w:rPr>
        <w:t>Relations Act 1976 (as amended).</w:t>
      </w:r>
    </w:p>
    <w:p w14:paraId="3BD121B2" w14:textId="77777777" w:rsidR="0027598D" w:rsidRPr="00787E24" w:rsidRDefault="0027598D"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Disability Discrimination Act 1995 (as amended)</w:t>
      </w:r>
      <w:r w:rsidR="0039360C" w:rsidRPr="00787E24">
        <w:rPr>
          <w:rFonts w:ascii="Arial" w:hAnsi="Arial" w:cs="Arial"/>
          <w:lang w:val="en-US"/>
        </w:rPr>
        <w:t>.</w:t>
      </w:r>
    </w:p>
    <w:p w14:paraId="610670D8" w14:textId="77777777" w:rsidR="0027598D" w:rsidRPr="00787E24" w:rsidRDefault="0039360C"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lastRenderedPageBreak/>
        <w:t>T</w:t>
      </w:r>
      <w:r w:rsidR="0027598D" w:rsidRPr="00787E24">
        <w:rPr>
          <w:rFonts w:ascii="Arial" w:hAnsi="Arial" w:cs="Arial"/>
          <w:lang w:val="en-US"/>
        </w:rPr>
        <w:t>he Employment Rights Act 1996</w:t>
      </w:r>
      <w:r w:rsidRPr="00787E24">
        <w:rPr>
          <w:rFonts w:ascii="Arial" w:hAnsi="Arial" w:cs="Arial"/>
          <w:lang w:val="en-US"/>
        </w:rPr>
        <w:t>.</w:t>
      </w:r>
    </w:p>
    <w:p w14:paraId="4F23FDBD" w14:textId="77777777" w:rsidR="0027598D" w:rsidRPr="00787E24" w:rsidRDefault="0039360C"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T</w:t>
      </w:r>
      <w:r w:rsidR="0027598D" w:rsidRPr="00787E24">
        <w:rPr>
          <w:rFonts w:ascii="Arial" w:hAnsi="Arial" w:cs="Arial"/>
          <w:lang w:val="en-US"/>
        </w:rPr>
        <w:t>he Human Rights Act 1998</w:t>
      </w:r>
      <w:r w:rsidRPr="00787E24">
        <w:rPr>
          <w:rFonts w:ascii="Arial" w:hAnsi="Arial" w:cs="Arial"/>
          <w:lang w:val="en-US"/>
        </w:rPr>
        <w:t>.</w:t>
      </w:r>
    </w:p>
    <w:p w14:paraId="32CA0B63" w14:textId="77777777" w:rsidR="0027598D" w:rsidRPr="00787E24" w:rsidRDefault="0039360C"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T</w:t>
      </w:r>
      <w:r w:rsidR="0027598D" w:rsidRPr="00787E24">
        <w:rPr>
          <w:rFonts w:ascii="Arial" w:hAnsi="Arial" w:cs="Arial"/>
          <w:lang w:val="en-US"/>
        </w:rPr>
        <w:t>he</w:t>
      </w:r>
      <w:r w:rsidRPr="00787E24">
        <w:rPr>
          <w:rFonts w:ascii="Arial" w:hAnsi="Arial" w:cs="Arial"/>
          <w:lang w:val="en-US"/>
        </w:rPr>
        <w:t xml:space="preserve"> Work and Families Act 2006.</w:t>
      </w:r>
    </w:p>
    <w:p w14:paraId="0C2392A2" w14:textId="77777777" w:rsidR="0027598D" w:rsidRPr="00787E24" w:rsidRDefault="0027598D"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Employment Equal Treatment Framework Directive 2000 (as amended)</w:t>
      </w:r>
      <w:r w:rsidR="0039360C" w:rsidRPr="00787E24">
        <w:rPr>
          <w:rFonts w:ascii="Arial" w:hAnsi="Arial" w:cs="Arial"/>
          <w:lang w:val="en-US"/>
        </w:rPr>
        <w:t>.</w:t>
      </w:r>
    </w:p>
    <w:p w14:paraId="4BBD1722" w14:textId="77777777" w:rsidR="0027598D" w:rsidRPr="00787E24" w:rsidRDefault="0027598D"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Employment Equality (Sexual Orientation) Regulations 2003</w:t>
      </w:r>
      <w:r w:rsidR="0039360C" w:rsidRPr="00787E24">
        <w:rPr>
          <w:rFonts w:ascii="Arial" w:hAnsi="Arial" w:cs="Arial"/>
          <w:lang w:val="en-US"/>
        </w:rPr>
        <w:t>.</w:t>
      </w:r>
    </w:p>
    <w:p w14:paraId="302D5BBA" w14:textId="77777777" w:rsidR="0027598D" w:rsidRPr="00787E24" w:rsidRDefault="0027598D"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Employment Equality (Religion or Belief) Regulations 2003</w:t>
      </w:r>
      <w:r w:rsidR="0039360C" w:rsidRPr="00787E24">
        <w:rPr>
          <w:rFonts w:ascii="Arial" w:hAnsi="Arial" w:cs="Arial"/>
          <w:lang w:val="en-US"/>
        </w:rPr>
        <w:t>.</w:t>
      </w:r>
    </w:p>
    <w:p w14:paraId="5724C962" w14:textId="77777777" w:rsidR="0027598D" w:rsidRPr="00787E24" w:rsidRDefault="0027598D" w:rsidP="00893340">
      <w:pPr>
        <w:numPr>
          <w:ilvl w:val="0"/>
          <w:numId w:val="3"/>
        </w:numPr>
        <w:tabs>
          <w:tab w:val="clear" w:pos="720"/>
          <w:tab w:val="num" w:pos="1418"/>
        </w:tabs>
        <w:spacing w:before="100" w:beforeAutospacing="1" w:after="100" w:afterAutospacing="1"/>
        <w:ind w:left="1418" w:hanging="709"/>
        <w:rPr>
          <w:rFonts w:ascii="Arial" w:hAnsi="Arial" w:cs="Arial"/>
          <w:lang w:val="en-US"/>
        </w:rPr>
      </w:pPr>
      <w:r w:rsidRPr="00787E24">
        <w:rPr>
          <w:rFonts w:ascii="Arial" w:hAnsi="Arial" w:cs="Arial"/>
          <w:lang w:val="en-US"/>
        </w:rPr>
        <w:t>Civil Pa</w:t>
      </w:r>
      <w:r w:rsidR="0039360C" w:rsidRPr="00787E24">
        <w:rPr>
          <w:rFonts w:ascii="Arial" w:hAnsi="Arial" w:cs="Arial"/>
          <w:lang w:val="en-US"/>
        </w:rPr>
        <w:t>rtnership Act 2004 (as amended).</w:t>
      </w:r>
    </w:p>
    <w:p w14:paraId="394E9423" w14:textId="77777777" w:rsidR="0027598D" w:rsidRDefault="0027598D" w:rsidP="00893340">
      <w:pPr>
        <w:numPr>
          <w:ilvl w:val="0"/>
          <w:numId w:val="3"/>
        </w:numPr>
        <w:spacing w:before="100" w:beforeAutospacing="1" w:after="100" w:afterAutospacing="1"/>
        <w:ind w:hanging="11"/>
        <w:rPr>
          <w:rFonts w:ascii="Arial" w:hAnsi="Arial" w:cs="Arial"/>
          <w:lang w:val="en-US"/>
        </w:rPr>
      </w:pPr>
      <w:r w:rsidRPr="00787E24">
        <w:rPr>
          <w:rFonts w:ascii="Arial" w:hAnsi="Arial" w:cs="Arial"/>
          <w:lang w:val="en-US"/>
        </w:rPr>
        <w:t>Employment Equality (Age) Regulations 2006</w:t>
      </w:r>
      <w:r w:rsidR="0039360C" w:rsidRPr="00787E24">
        <w:rPr>
          <w:rFonts w:ascii="Arial" w:hAnsi="Arial" w:cs="Arial"/>
          <w:lang w:val="en-US"/>
        </w:rPr>
        <w:t>.</w:t>
      </w:r>
    </w:p>
    <w:p w14:paraId="1695CCE6" w14:textId="77777777" w:rsidR="00317CFB" w:rsidRDefault="00317CFB" w:rsidP="00317CFB">
      <w:pPr>
        <w:spacing w:before="100" w:beforeAutospacing="1" w:after="100" w:afterAutospacing="1"/>
        <w:rPr>
          <w:rFonts w:ascii="Arial" w:hAnsi="Arial" w:cs="Arial"/>
        </w:rPr>
      </w:pPr>
    </w:p>
    <w:p w14:paraId="0BE2404A" w14:textId="77777777" w:rsidR="00317CFB" w:rsidRPr="00732691" w:rsidRDefault="00317CFB" w:rsidP="00317CFB">
      <w:pPr>
        <w:spacing w:before="100" w:beforeAutospacing="1" w:after="100" w:afterAutospacing="1"/>
        <w:rPr>
          <w:rFonts w:ascii="Arial" w:hAnsi="Arial" w:cs="Arial"/>
          <w:b/>
        </w:rPr>
      </w:pPr>
      <w:r w:rsidRPr="00732691">
        <w:rPr>
          <w:rFonts w:ascii="Arial" w:hAnsi="Arial" w:cs="Arial"/>
          <w:b/>
        </w:rPr>
        <w:t xml:space="preserve">5. </w:t>
      </w:r>
      <w:r w:rsidR="00732691" w:rsidRPr="00732691">
        <w:rPr>
          <w:rFonts w:ascii="Arial" w:hAnsi="Arial" w:cs="Arial"/>
          <w:b/>
        </w:rPr>
        <w:t>Policy Statement</w:t>
      </w:r>
    </w:p>
    <w:p w14:paraId="01C91B39" w14:textId="77777777" w:rsidR="00732691" w:rsidRDefault="00732691" w:rsidP="00732691">
      <w:pPr>
        <w:spacing w:before="100" w:beforeAutospacing="1" w:after="100" w:afterAutospacing="1"/>
        <w:ind w:left="720" w:hanging="720"/>
        <w:rPr>
          <w:rFonts w:ascii="Arial" w:hAnsi="Arial" w:cs="Arial"/>
        </w:rPr>
      </w:pPr>
      <w:r w:rsidRPr="00A657EB">
        <w:rPr>
          <w:rFonts w:ascii="Arial" w:hAnsi="Arial" w:cs="Arial"/>
          <w:b/>
        </w:rPr>
        <w:t>5.1</w:t>
      </w:r>
      <w:r>
        <w:rPr>
          <w:rFonts w:ascii="Arial" w:hAnsi="Arial" w:cs="Arial"/>
        </w:rPr>
        <w:tab/>
      </w:r>
      <w:r w:rsidR="00317CFB" w:rsidRPr="00317CFB">
        <w:rPr>
          <w:rFonts w:ascii="Arial" w:hAnsi="Arial" w:cs="Arial"/>
        </w:rPr>
        <w:t>We are committed to the achievement of equal opportunities; this is central to our mission. It is unlawful to discriminate directly or indirectly in recruitment or employment because of any of the nine "protected characteristics" as defined by the Act. These are: age, disability, gender reassignment, marri</w:t>
      </w:r>
      <w:r>
        <w:rPr>
          <w:rFonts w:ascii="Arial" w:hAnsi="Arial" w:cs="Arial"/>
        </w:rPr>
        <w:t xml:space="preserve">age and civil partnership, </w:t>
      </w:r>
      <w:r w:rsidR="00317CFB" w:rsidRPr="00317CFB">
        <w:rPr>
          <w:rFonts w:ascii="Arial" w:hAnsi="Arial" w:cs="Arial"/>
        </w:rPr>
        <w:t xml:space="preserve">pregnancy and maternity, race, religion or belief, sex, and sexual orientation. </w:t>
      </w:r>
    </w:p>
    <w:p w14:paraId="1B25FFFF" w14:textId="77777777" w:rsidR="00732691" w:rsidRDefault="00317CFB" w:rsidP="00732691">
      <w:pPr>
        <w:spacing w:before="100" w:beforeAutospacing="1" w:after="100" w:afterAutospacing="1"/>
        <w:ind w:left="720"/>
        <w:rPr>
          <w:rFonts w:ascii="Arial" w:hAnsi="Arial" w:cs="Arial"/>
        </w:rPr>
      </w:pPr>
      <w:r w:rsidRPr="00317CFB">
        <w:rPr>
          <w:rFonts w:ascii="Arial" w:hAnsi="Arial" w:cs="Arial"/>
        </w:rPr>
        <w:t xml:space="preserve">We also recognise that the Equality Act 2010 makes it unlawful for staff to discriminate directly or indirectly, or harass customers or clients because of the protected characteristics of disability, gender reassignment, pregnancy and maternity, race, religion or belief, sex, and sexual orientation in the provision goods and services. </w:t>
      </w:r>
    </w:p>
    <w:p w14:paraId="1BDAAC83" w14:textId="77777777" w:rsidR="00732691" w:rsidRDefault="00732691" w:rsidP="00732691">
      <w:pPr>
        <w:spacing w:before="100" w:beforeAutospacing="1" w:after="100" w:afterAutospacing="1"/>
        <w:ind w:left="720" w:hanging="720"/>
        <w:rPr>
          <w:rFonts w:ascii="Arial" w:hAnsi="Arial" w:cs="Arial"/>
        </w:rPr>
      </w:pPr>
      <w:r w:rsidRPr="00A657EB">
        <w:rPr>
          <w:rFonts w:ascii="Arial" w:hAnsi="Arial" w:cs="Arial"/>
          <w:b/>
        </w:rPr>
        <w:t>5.2</w:t>
      </w:r>
      <w:r w:rsidR="00317CFB" w:rsidRPr="00A657EB">
        <w:rPr>
          <w:rFonts w:ascii="Arial" w:hAnsi="Arial" w:cs="Arial"/>
          <w:b/>
        </w:rPr>
        <w:t>.</w:t>
      </w:r>
      <w:r w:rsidR="00317CFB" w:rsidRPr="00317CFB">
        <w:rPr>
          <w:rFonts w:ascii="Arial" w:hAnsi="Arial" w:cs="Arial"/>
        </w:rPr>
        <w:t xml:space="preserve"> </w:t>
      </w:r>
      <w:r>
        <w:rPr>
          <w:rFonts w:ascii="Arial" w:hAnsi="Arial" w:cs="Arial"/>
        </w:rPr>
        <w:tab/>
      </w:r>
      <w:r w:rsidR="00317CFB" w:rsidRPr="00317CFB">
        <w:rPr>
          <w:rFonts w:ascii="Arial" w:hAnsi="Arial" w:cs="Arial"/>
        </w:rPr>
        <w:t xml:space="preserve">Although discrimination in goods and services because of age is not yet covered by the Equality Act 2010, </w:t>
      </w:r>
      <w:r>
        <w:rPr>
          <w:rFonts w:ascii="Arial" w:hAnsi="Arial" w:cs="Arial"/>
        </w:rPr>
        <w:t>CENCA</w:t>
      </w:r>
      <w:r w:rsidR="00317CFB" w:rsidRPr="00317CFB">
        <w:rPr>
          <w:rFonts w:ascii="Arial" w:hAnsi="Arial" w:cs="Arial"/>
        </w:rPr>
        <w:t xml:space="preserve"> includes it as a matter of good practice. </w:t>
      </w:r>
    </w:p>
    <w:p w14:paraId="2F18E406" w14:textId="77777777" w:rsidR="00732691" w:rsidRDefault="00732691" w:rsidP="00732691">
      <w:pPr>
        <w:spacing w:before="100" w:beforeAutospacing="1" w:after="100" w:afterAutospacing="1"/>
        <w:ind w:left="1440" w:hanging="720"/>
        <w:rPr>
          <w:rFonts w:ascii="Arial" w:hAnsi="Arial" w:cs="Arial"/>
        </w:rPr>
      </w:pPr>
      <w:r w:rsidRPr="00A657EB">
        <w:rPr>
          <w:rFonts w:ascii="Arial" w:hAnsi="Arial" w:cs="Arial"/>
          <w:b/>
        </w:rPr>
        <w:t>5</w:t>
      </w:r>
      <w:r w:rsidR="00317CFB" w:rsidRPr="00A657EB">
        <w:rPr>
          <w:rFonts w:ascii="Arial" w:hAnsi="Arial" w:cs="Arial"/>
          <w:b/>
        </w:rPr>
        <w:t>.2.1.</w:t>
      </w:r>
      <w:r w:rsidR="00317CFB" w:rsidRPr="00317CFB">
        <w:rPr>
          <w:rFonts w:ascii="Arial" w:hAnsi="Arial" w:cs="Arial"/>
        </w:rPr>
        <w:t xml:space="preserve"> </w:t>
      </w:r>
      <w:r>
        <w:rPr>
          <w:rFonts w:ascii="Arial" w:hAnsi="Arial" w:cs="Arial"/>
        </w:rPr>
        <w:tab/>
      </w:r>
      <w:r w:rsidR="00317CFB" w:rsidRPr="00317CFB">
        <w:rPr>
          <w:rFonts w:ascii="Arial" w:hAnsi="Arial" w:cs="Arial"/>
        </w:rPr>
        <w:t xml:space="preserve">We believe discrimination, either direct or indirect as defined in law, is unacceptable and we will not tolerate it. </w:t>
      </w:r>
    </w:p>
    <w:p w14:paraId="68F08A20" w14:textId="77777777" w:rsidR="00732691" w:rsidRDefault="00732691" w:rsidP="00732691">
      <w:pPr>
        <w:spacing w:before="100" w:beforeAutospacing="1" w:after="100" w:afterAutospacing="1"/>
        <w:ind w:left="1440" w:hanging="720"/>
        <w:rPr>
          <w:rFonts w:ascii="Arial" w:hAnsi="Arial" w:cs="Arial"/>
        </w:rPr>
      </w:pPr>
      <w:r w:rsidRPr="00A657EB">
        <w:rPr>
          <w:rFonts w:ascii="Arial" w:hAnsi="Arial" w:cs="Arial"/>
          <w:b/>
        </w:rPr>
        <w:t>5</w:t>
      </w:r>
      <w:r w:rsidR="00317CFB" w:rsidRPr="00A657EB">
        <w:rPr>
          <w:rFonts w:ascii="Arial" w:hAnsi="Arial" w:cs="Arial"/>
          <w:b/>
        </w:rPr>
        <w:t>.2.2.</w:t>
      </w:r>
      <w:r w:rsidR="00317CFB" w:rsidRPr="00317CFB">
        <w:rPr>
          <w:rFonts w:ascii="Arial" w:hAnsi="Arial" w:cs="Arial"/>
        </w:rPr>
        <w:t xml:space="preserve"> We will not tolerate discrimination or harassment against an individual because they are associated with another individual who has a protected characteristic. </w:t>
      </w:r>
    </w:p>
    <w:p w14:paraId="6EEFE68F" w14:textId="77777777" w:rsidR="00732691" w:rsidRDefault="00732691" w:rsidP="00732691">
      <w:pPr>
        <w:spacing w:before="100" w:beforeAutospacing="1" w:after="100" w:afterAutospacing="1"/>
        <w:ind w:left="1440" w:hanging="720"/>
        <w:rPr>
          <w:rFonts w:ascii="Arial" w:hAnsi="Arial" w:cs="Arial"/>
        </w:rPr>
      </w:pPr>
      <w:r w:rsidRPr="00A657EB">
        <w:rPr>
          <w:rFonts w:ascii="Arial" w:hAnsi="Arial" w:cs="Arial"/>
          <w:b/>
        </w:rPr>
        <w:t>5</w:t>
      </w:r>
      <w:r w:rsidR="00317CFB" w:rsidRPr="00A657EB">
        <w:rPr>
          <w:rFonts w:ascii="Arial" w:hAnsi="Arial" w:cs="Arial"/>
          <w:b/>
        </w:rPr>
        <w:t>.2.3.</w:t>
      </w:r>
      <w:r w:rsidR="00317CFB" w:rsidRPr="00317CFB">
        <w:rPr>
          <w:rFonts w:ascii="Arial" w:hAnsi="Arial" w:cs="Arial"/>
        </w:rPr>
        <w:t xml:space="preserve"> We will not tolerate discrimination or harassment against an individual on a perception that he or she has a particular protected characteristic. </w:t>
      </w:r>
    </w:p>
    <w:p w14:paraId="046CDC3C" w14:textId="77777777" w:rsidR="00732691" w:rsidRDefault="00732691" w:rsidP="00732691">
      <w:pPr>
        <w:spacing w:before="100" w:beforeAutospacing="1" w:after="100" w:afterAutospacing="1"/>
        <w:ind w:left="1440" w:hanging="720"/>
        <w:rPr>
          <w:rFonts w:ascii="Arial" w:hAnsi="Arial" w:cs="Arial"/>
        </w:rPr>
      </w:pPr>
      <w:r w:rsidRPr="00A657EB">
        <w:rPr>
          <w:rFonts w:ascii="Arial" w:hAnsi="Arial" w:cs="Arial"/>
          <w:b/>
        </w:rPr>
        <w:lastRenderedPageBreak/>
        <w:t>5</w:t>
      </w:r>
      <w:r w:rsidR="00317CFB" w:rsidRPr="00A657EB">
        <w:rPr>
          <w:rFonts w:ascii="Arial" w:hAnsi="Arial" w:cs="Arial"/>
          <w:b/>
        </w:rPr>
        <w:t>.2.4.</w:t>
      </w:r>
      <w:r w:rsidR="00317CFB" w:rsidRPr="00317CFB">
        <w:rPr>
          <w:rFonts w:ascii="Arial" w:hAnsi="Arial" w:cs="Arial"/>
        </w:rPr>
        <w:t xml:space="preserve"> We will not tolerate discrimination or harassment of any of our employees or volunteers by third parties such as clients or customers. </w:t>
      </w:r>
    </w:p>
    <w:p w14:paraId="5F49AD02" w14:textId="77777777" w:rsidR="00732691" w:rsidRDefault="00732691" w:rsidP="00732691">
      <w:pPr>
        <w:spacing w:before="100" w:beforeAutospacing="1" w:after="100" w:afterAutospacing="1"/>
        <w:ind w:left="1440" w:hanging="720"/>
        <w:rPr>
          <w:rFonts w:ascii="Arial" w:hAnsi="Arial" w:cs="Arial"/>
        </w:rPr>
      </w:pPr>
      <w:r w:rsidRPr="00A657EB">
        <w:rPr>
          <w:rFonts w:ascii="Arial" w:hAnsi="Arial" w:cs="Arial"/>
          <w:b/>
        </w:rPr>
        <w:t>5</w:t>
      </w:r>
      <w:r w:rsidR="00317CFB" w:rsidRPr="00A657EB">
        <w:rPr>
          <w:rFonts w:ascii="Arial" w:hAnsi="Arial" w:cs="Arial"/>
          <w:b/>
        </w:rPr>
        <w:t>.2.5.</w:t>
      </w:r>
      <w:r w:rsidR="00317CFB" w:rsidRPr="00317CFB">
        <w:rPr>
          <w:rFonts w:ascii="Arial" w:hAnsi="Arial" w:cs="Arial"/>
        </w:rPr>
        <w:t xml:space="preserve"> We will not tolerate the victimisation of any employee or volunteer because he or she made or supported a complaint or raised a grievance under the Equality Act 2010, or because he or she is suspected of doin</w:t>
      </w:r>
      <w:r>
        <w:rPr>
          <w:rFonts w:ascii="Arial" w:hAnsi="Arial" w:cs="Arial"/>
        </w:rPr>
        <w:t xml:space="preserve">g so, or being about to do so. </w:t>
      </w:r>
    </w:p>
    <w:p w14:paraId="287EFCF2" w14:textId="77777777" w:rsidR="00732691" w:rsidRDefault="00732691" w:rsidP="00A657EB">
      <w:pPr>
        <w:spacing w:before="100" w:beforeAutospacing="1" w:after="100" w:afterAutospacing="1"/>
        <w:ind w:left="720" w:hanging="720"/>
        <w:rPr>
          <w:rFonts w:ascii="Arial" w:hAnsi="Arial" w:cs="Arial"/>
        </w:rPr>
      </w:pPr>
      <w:r w:rsidRPr="00A657EB">
        <w:rPr>
          <w:rFonts w:ascii="Arial" w:hAnsi="Arial" w:cs="Arial"/>
          <w:b/>
        </w:rPr>
        <w:t>5</w:t>
      </w:r>
      <w:r w:rsidR="00317CFB" w:rsidRPr="00A657EB">
        <w:rPr>
          <w:rFonts w:ascii="Arial" w:hAnsi="Arial" w:cs="Arial"/>
          <w:b/>
        </w:rPr>
        <w:t>.3.</w:t>
      </w:r>
      <w:r w:rsidR="00A657EB">
        <w:rPr>
          <w:rFonts w:ascii="Arial" w:hAnsi="Arial" w:cs="Arial"/>
        </w:rPr>
        <w:tab/>
      </w:r>
      <w:r w:rsidR="00317CFB" w:rsidRPr="00317CFB">
        <w:rPr>
          <w:rFonts w:ascii="Arial" w:hAnsi="Arial" w:cs="Arial"/>
        </w:rPr>
        <w:t>However, our policy is not limited to the minimum st</w:t>
      </w:r>
      <w:r>
        <w:rPr>
          <w:rFonts w:ascii="Arial" w:hAnsi="Arial" w:cs="Arial"/>
        </w:rPr>
        <w:t xml:space="preserve">andards imposed </w:t>
      </w:r>
      <w:r w:rsidR="00317CFB" w:rsidRPr="00317CFB">
        <w:rPr>
          <w:rFonts w:ascii="Arial" w:hAnsi="Arial" w:cs="Arial"/>
        </w:rPr>
        <w:t xml:space="preserve">by the law. We are committed to achieve best practice in the area of equal opportunities. Everyone who is or who seeks to be a member of staff or volunteer of </w:t>
      </w:r>
      <w:r>
        <w:rPr>
          <w:rFonts w:ascii="Arial" w:hAnsi="Arial" w:cs="Arial"/>
        </w:rPr>
        <w:t>CENCA</w:t>
      </w:r>
      <w:r w:rsidR="00317CFB" w:rsidRPr="00317CFB">
        <w:rPr>
          <w:rFonts w:ascii="Arial" w:hAnsi="Arial" w:cs="Arial"/>
        </w:rPr>
        <w:t xml:space="preserve"> is entitled to receive equality of opportunity and treatment that is appropriate and fair irrespective of: </w:t>
      </w:r>
    </w:p>
    <w:p w14:paraId="2ABA93E0" w14:textId="77777777" w:rsidR="00732691" w:rsidRDefault="00317CFB" w:rsidP="00732691">
      <w:pPr>
        <w:ind w:left="1440" w:firstLine="720"/>
        <w:rPr>
          <w:rFonts w:ascii="Arial" w:hAnsi="Arial" w:cs="Arial"/>
        </w:rPr>
      </w:pPr>
      <w:r w:rsidRPr="00317CFB">
        <w:rPr>
          <w:rFonts w:ascii="Arial" w:hAnsi="Arial" w:cs="Arial"/>
        </w:rPr>
        <w:t xml:space="preserve">• age </w:t>
      </w:r>
    </w:p>
    <w:p w14:paraId="52C7C88C" w14:textId="77777777" w:rsidR="00732691" w:rsidRDefault="00317CFB" w:rsidP="00732691">
      <w:pPr>
        <w:ind w:left="1440" w:firstLine="720"/>
        <w:rPr>
          <w:rFonts w:ascii="Arial" w:hAnsi="Arial" w:cs="Arial"/>
        </w:rPr>
      </w:pPr>
      <w:r w:rsidRPr="00317CFB">
        <w:rPr>
          <w:rFonts w:ascii="Arial" w:hAnsi="Arial" w:cs="Arial"/>
        </w:rPr>
        <w:t xml:space="preserve">• colour </w:t>
      </w:r>
    </w:p>
    <w:p w14:paraId="55658A56" w14:textId="77777777" w:rsidR="00732691" w:rsidRDefault="00317CFB" w:rsidP="00732691">
      <w:pPr>
        <w:ind w:left="1440" w:firstLine="720"/>
        <w:rPr>
          <w:rFonts w:ascii="Arial" w:hAnsi="Arial" w:cs="Arial"/>
        </w:rPr>
      </w:pPr>
      <w:r w:rsidRPr="00317CFB">
        <w:rPr>
          <w:rFonts w:ascii="Arial" w:hAnsi="Arial" w:cs="Arial"/>
        </w:rPr>
        <w:t xml:space="preserve">• disablement </w:t>
      </w:r>
    </w:p>
    <w:p w14:paraId="3378D92A" w14:textId="77777777" w:rsidR="00732691" w:rsidRDefault="00317CFB" w:rsidP="00732691">
      <w:pPr>
        <w:ind w:left="1440" w:firstLine="720"/>
        <w:rPr>
          <w:rFonts w:ascii="Arial" w:hAnsi="Arial" w:cs="Arial"/>
        </w:rPr>
      </w:pPr>
      <w:r w:rsidRPr="00317CFB">
        <w:rPr>
          <w:rFonts w:ascii="Arial" w:hAnsi="Arial" w:cs="Arial"/>
        </w:rPr>
        <w:t xml:space="preserve">• marital status </w:t>
      </w:r>
    </w:p>
    <w:p w14:paraId="3E2FE485" w14:textId="77777777" w:rsidR="00732691" w:rsidRDefault="00317CFB" w:rsidP="00732691">
      <w:pPr>
        <w:ind w:left="1440" w:firstLine="720"/>
        <w:rPr>
          <w:rFonts w:ascii="Arial" w:hAnsi="Arial" w:cs="Arial"/>
        </w:rPr>
      </w:pPr>
      <w:r w:rsidRPr="00317CFB">
        <w:rPr>
          <w:rFonts w:ascii="Arial" w:hAnsi="Arial" w:cs="Arial"/>
        </w:rPr>
        <w:t xml:space="preserve">• race/ethnicity </w:t>
      </w:r>
    </w:p>
    <w:p w14:paraId="4E5E8800" w14:textId="77777777" w:rsidR="00732691" w:rsidRDefault="00317CFB" w:rsidP="00732691">
      <w:pPr>
        <w:ind w:left="1440" w:firstLine="720"/>
        <w:rPr>
          <w:rFonts w:ascii="Arial" w:hAnsi="Arial" w:cs="Arial"/>
        </w:rPr>
      </w:pPr>
      <w:r w:rsidRPr="00317CFB">
        <w:rPr>
          <w:rFonts w:ascii="Arial" w:hAnsi="Arial" w:cs="Arial"/>
        </w:rPr>
        <w:t xml:space="preserve">• religion </w:t>
      </w:r>
    </w:p>
    <w:p w14:paraId="1B943EFF" w14:textId="77777777" w:rsidR="00732691" w:rsidRDefault="00317CFB" w:rsidP="00732691">
      <w:pPr>
        <w:ind w:left="1440" w:firstLine="720"/>
        <w:rPr>
          <w:rFonts w:ascii="Arial" w:hAnsi="Arial" w:cs="Arial"/>
        </w:rPr>
      </w:pPr>
      <w:r w:rsidRPr="00317CFB">
        <w:rPr>
          <w:rFonts w:ascii="Arial" w:hAnsi="Arial" w:cs="Arial"/>
        </w:rPr>
        <w:t xml:space="preserve">• sex </w:t>
      </w:r>
    </w:p>
    <w:p w14:paraId="21416BB2" w14:textId="77777777" w:rsidR="00732691" w:rsidRDefault="00317CFB" w:rsidP="00732691">
      <w:pPr>
        <w:ind w:left="1440" w:firstLine="720"/>
        <w:rPr>
          <w:rFonts w:ascii="Arial" w:hAnsi="Arial" w:cs="Arial"/>
        </w:rPr>
      </w:pPr>
      <w:r w:rsidRPr="00317CFB">
        <w:rPr>
          <w:rFonts w:ascii="Arial" w:hAnsi="Arial" w:cs="Arial"/>
        </w:rPr>
        <w:t xml:space="preserve">• gender </w:t>
      </w:r>
    </w:p>
    <w:p w14:paraId="65CD41D6" w14:textId="77777777" w:rsidR="00732691" w:rsidRDefault="00317CFB" w:rsidP="00732691">
      <w:pPr>
        <w:ind w:left="1440" w:firstLine="720"/>
        <w:rPr>
          <w:rFonts w:ascii="Arial" w:hAnsi="Arial" w:cs="Arial"/>
        </w:rPr>
      </w:pPr>
      <w:r w:rsidRPr="00317CFB">
        <w:rPr>
          <w:rFonts w:ascii="Arial" w:hAnsi="Arial" w:cs="Arial"/>
        </w:rPr>
        <w:t xml:space="preserve">• employment status </w:t>
      </w:r>
    </w:p>
    <w:p w14:paraId="0E639519" w14:textId="77777777" w:rsidR="00732691" w:rsidRDefault="00317CFB" w:rsidP="00732691">
      <w:pPr>
        <w:ind w:left="1440" w:firstLine="720"/>
        <w:rPr>
          <w:rFonts w:ascii="Arial" w:hAnsi="Arial" w:cs="Arial"/>
        </w:rPr>
      </w:pPr>
      <w:r w:rsidRPr="00317CFB">
        <w:rPr>
          <w:rFonts w:ascii="Arial" w:hAnsi="Arial" w:cs="Arial"/>
        </w:rPr>
        <w:t xml:space="preserve">• sexual orientation </w:t>
      </w:r>
    </w:p>
    <w:p w14:paraId="1D5B9835" w14:textId="77777777" w:rsidR="00732691" w:rsidRDefault="00732691" w:rsidP="00732691">
      <w:pPr>
        <w:ind w:left="1440" w:firstLine="720"/>
        <w:rPr>
          <w:rFonts w:ascii="Arial" w:hAnsi="Arial" w:cs="Arial"/>
        </w:rPr>
      </w:pPr>
      <w:r>
        <w:rPr>
          <w:rFonts w:ascii="Arial" w:hAnsi="Arial" w:cs="Arial"/>
        </w:rPr>
        <w:t>• nationality</w:t>
      </w:r>
    </w:p>
    <w:p w14:paraId="5DEADE9A" w14:textId="77777777" w:rsidR="00732691" w:rsidRDefault="00317CFB" w:rsidP="00732691">
      <w:pPr>
        <w:ind w:left="1440" w:firstLine="720"/>
        <w:rPr>
          <w:rFonts w:ascii="Arial" w:hAnsi="Arial" w:cs="Arial"/>
        </w:rPr>
      </w:pPr>
      <w:r w:rsidRPr="00317CFB">
        <w:rPr>
          <w:rFonts w:ascii="Arial" w:hAnsi="Arial" w:cs="Arial"/>
        </w:rPr>
        <w:t xml:space="preserve">• caring responsibility </w:t>
      </w:r>
    </w:p>
    <w:p w14:paraId="166AA060" w14:textId="77777777" w:rsidR="00732691" w:rsidRDefault="00317CFB" w:rsidP="00732691">
      <w:pPr>
        <w:ind w:left="1440" w:firstLine="720"/>
        <w:rPr>
          <w:rFonts w:ascii="Arial" w:hAnsi="Arial" w:cs="Arial"/>
        </w:rPr>
      </w:pPr>
      <w:r w:rsidRPr="00317CFB">
        <w:rPr>
          <w:rFonts w:ascii="Arial" w:hAnsi="Arial" w:cs="Arial"/>
        </w:rPr>
        <w:t xml:space="preserve">• socio-economic status </w:t>
      </w:r>
    </w:p>
    <w:p w14:paraId="139741F8" w14:textId="77777777" w:rsidR="00732691" w:rsidRDefault="00317CFB" w:rsidP="00732691">
      <w:pPr>
        <w:ind w:left="1440" w:firstLine="720"/>
        <w:rPr>
          <w:rFonts w:ascii="Arial" w:hAnsi="Arial" w:cs="Arial"/>
        </w:rPr>
      </w:pPr>
      <w:r w:rsidRPr="00317CFB">
        <w:rPr>
          <w:rFonts w:ascii="Arial" w:hAnsi="Arial" w:cs="Arial"/>
        </w:rPr>
        <w:t xml:space="preserve">• other unjustifiable factors </w:t>
      </w:r>
    </w:p>
    <w:p w14:paraId="2CCA7853" w14:textId="77777777" w:rsidR="00317CFB" w:rsidRDefault="00317CFB" w:rsidP="00732691">
      <w:pPr>
        <w:spacing w:before="100" w:beforeAutospacing="1" w:after="100" w:afterAutospacing="1"/>
        <w:ind w:left="1440" w:firstLine="720"/>
        <w:rPr>
          <w:rFonts w:ascii="Arial" w:hAnsi="Arial" w:cs="Arial"/>
          <w:lang w:val="en-US"/>
        </w:rPr>
      </w:pPr>
      <w:r w:rsidRPr="00317CFB">
        <w:rPr>
          <w:rFonts w:ascii="Arial" w:hAnsi="Arial" w:cs="Arial"/>
        </w:rPr>
        <w:t>This list is not exhaustive.</w:t>
      </w:r>
    </w:p>
    <w:p w14:paraId="6E76C897" w14:textId="77777777" w:rsidR="00317CFB" w:rsidRPr="00787E24" w:rsidRDefault="00317CFB" w:rsidP="00317CFB">
      <w:pPr>
        <w:spacing w:before="100" w:beforeAutospacing="1" w:after="100" w:afterAutospacing="1"/>
        <w:rPr>
          <w:rFonts w:ascii="Arial" w:hAnsi="Arial" w:cs="Arial"/>
          <w:lang w:val="en-US"/>
        </w:rPr>
      </w:pPr>
    </w:p>
    <w:p w14:paraId="5DFA2AC9" w14:textId="77777777" w:rsidR="0027598D" w:rsidRPr="00787E24" w:rsidRDefault="00732691" w:rsidP="0027598D">
      <w:pPr>
        <w:spacing w:before="100" w:beforeAutospacing="1" w:after="100" w:afterAutospacing="1"/>
        <w:rPr>
          <w:rFonts w:ascii="Arial" w:hAnsi="Arial" w:cs="Arial"/>
          <w:b/>
          <w:lang w:val="en-US"/>
        </w:rPr>
      </w:pPr>
      <w:r>
        <w:rPr>
          <w:rFonts w:ascii="Arial" w:hAnsi="Arial" w:cs="Arial"/>
          <w:b/>
          <w:lang w:val="en-US"/>
        </w:rPr>
        <w:t>6</w:t>
      </w:r>
      <w:r w:rsidR="0052376B" w:rsidRPr="00787E24">
        <w:rPr>
          <w:rFonts w:ascii="Arial" w:hAnsi="Arial" w:cs="Arial"/>
          <w:b/>
          <w:lang w:val="en-US"/>
        </w:rPr>
        <w:t xml:space="preserve">. </w:t>
      </w:r>
      <w:r w:rsidR="00893340">
        <w:rPr>
          <w:rFonts w:ascii="Arial" w:hAnsi="Arial" w:cs="Arial"/>
          <w:b/>
          <w:lang w:val="en-US"/>
        </w:rPr>
        <w:tab/>
      </w:r>
      <w:r w:rsidR="0052376B" w:rsidRPr="00787E24">
        <w:rPr>
          <w:rFonts w:ascii="Arial" w:hAnsi="Arial" w:cs="Arial"/>
          <w:b/>
          <w:lang w:val="en-US"/>
        </w:rPr>
        <w:t>Meeting c</w:t>
      </w:r>
      <w:r w:rsidR="0027598D" w:rsidRPr="00787E24">
        <w:rPr>
          <w:rFonts w:ascii="Arial" w:hAnsi="Arial" w:cs="Arial"/>
          <w:b/>
          <w:lang w:val="en-US"/>
        </w:rPr>
        <w:t>lients</w:t>
      </w:r>
      <w:r w:rsidR="0052376B" w:rsidRPr="00787E24">
        <w:rPr>
          <w:rFonts w:ascii="Arial" w:hAnsi="Arial" w:cs="Arial"/>
          <w:b/>
          <w:lang w:val="en-US"/>
        </w:rPr>
        <w:t>’ n</w:t>
      </w:r>
      <w:r w:rsidR="0027598D" w:rsidRPr="00787E24">
        <w:rPr>
          <w:rFonts w:ascii="Arial" w:hAnsi="Arial" w:cs="Arial"/>
          <w:b/>
          <w:lang w:val="en-US"/>
        </w:rPr>
        <w:t>eeds</w:t>
      </w:r>
    </w:p>
    <w:p w14:paraId="61484A71" w14:textId="77777777" w:rsidR="00B05184" w:rsidRPr="00787E24" w:rsidRDefault="00732691" w:rsidP="00893340">
      <w:pPr>
        <w:autoSpaceDE w:val="0"/>
        <w:autoSpaceDN w:val="0"/>
        <w:adjustRightInd w:val="0"/>
        <w:ind w:left="709" w:hanging="709"/>
        <w:rPr>
          <w:rFonts w:ascii="Arial" w:hAnsi="Arial" w:cs="Arial"/>
          <w:lang w:val="en-US"/>
        </w:rPr>
      </w:pPr>
      <w:r>
        <w:rPr>
          <w:rFonts w:ascii="Arial" w:hAnsi="Arial" w:cs="Arial"/>
          <w:b/>
          <w:lang w:val="en-US"/>
        </w:rPr>
        <w:t>6</w:t>
      </w:r>
      <w:r w:rsidR="0027598D" w:rsidRPr="00787E24">
        <w:rPr>
          <w:rFonts w:ascii="Arial" w:hAnsi="Arial" w:cs="Arial"/>
          <w:b/>
          <w:lang w:val="en-US"/>
        </w:rPr>
        <w:t>.1</w:t>
      </w:r>
      <w:r w:rsidR="0027598D" w:rsidRPr="00787E24">
        <w:rPr>
          <w:rFonts w:ascii="Arial" w:hAnsi="Arial" w:cs="Arial"/>
          <w:lang w:val="en-US"/>
        </w:rPr>
        <w:t xml:space="preserve"> </w:t>
      </w:r>
      <w:r w:rsidR="00893340">
        <w:rPr>
          <w:rFonts w:ascii="Arial" w:hAnsi="Arial" w:cs="Arial"/>
          <w:lang w:val="en-US"/>
        </w:rPr>
        <w:tab/>
      </w:r>
      <w:r w:rsidR="0027598D" w:rsidRPr="00787E24">
        <w:rPr>
          <w:rFonts w:ascii="Arial" w:hAnsi="Arial" w:cs="Arial"/>
          <w:lang w:val="en-US"/>
        </w:rPr>
        <w:t>We are committed to treating all clients equally and fairly and</w:t>
      </w:r>
      <w:r w:rsidR="007D6B57" w:rsidRPr="00787E24">
        <w:rPr>
          <w:rFonts w:ascii="Arial" w:hAnsi="Arial" w:cs="Arial"/>
          <w:lang w:val="en-US"/>
        </w:rPr>
        <w:t xml:space="preserve"> to</w:t>
      </w:r>
      <w:r w:rsidR="0027598D" w:rsidRPr="00787E24">
        <w:rPr>
          <w:rFonts w:ascii="Arial" w:hAnsi="Arial" w:cs="Arial"/>
          <w:lang w:val="en-US"/>
        </w:rPr>
        <w:t xml:space="preserve"> not discriminate </w:t>
      </w:r>
      <w:r w:rsidR="00573327" w:rsidRPr="00787E24">
        <w:rPr>
          <w:rFonts w:ascii="Arial" w:hAnsi="Arial" w:cs="Arial"/>
          <w:lang w:val="en-US"/>
        </w:rPr>
        <w:t xml:space="preserve">unlawfully </w:t>
      </w:r>
      <w:r w:rsidR="0027598D" w:rsidRPr="00787E24">
        <w:rPr>
          <w:rFonts w:ascii="Arial" w:hAnsi="Arial" w:cs="Arial"/>
          <w:lang w:val="en-US"/>
        </w:rPr>
        <w:t xml:space="preserve">against them. We will also, wherever </w:t>
      </w:r>
      <w:r w:rsidR="00217941" w:rsidRPr="00787E24">
        <w:rPr>
          <w:rFonts w:ascii="Arial" w:hAnsi="Arial" w:cs="Arial"/>
          <w:lang w:val="en-US"/>
        </w:rPr>
        <w:t>possible,</w:t>
      </w:r>
      <w:r w:rsidR="0027598D" w:rsidRPr="00787E24">
        <w:rPr>
          <w:rFonts w:ascii="Arial" w:hAnsi="Arial" w:cs="Arial"/>
          <w:lang w:val="en-US"/>
        </w:rPr>
        <w:t xml:space="preserve"> take steps to promote eq</w:t>
      </w:r>
      <w:r w:rsidR="00B05184" w:rsidRPr="00787E24">
        <w:rPr>
          <w:rFonts w:ascii="Arial" w:hAnsi="Arial" w:cs="Arial"/>
          <w:lang w:val="en-US"/>
        </w:rPr>
        <w:t>ual opportunity. We will ensure that clients:</w:t>
      </w:r>
      <w:r w:rsidR="0027598D" w:rsidRPr="00787E24">
        <w:rPr>
          <w:rFonts w:ascii="Arial" w:hAnsi="Arial" w:cs="Arial"/>
          <w:lang w:val="en-US"/>
        </w:rPr>
        <w:t xml:space="preserve"> </w:t>
      </w:r>
    </w:p>
    <w:p w14:paraId="2D5CC0B2" w14:textId="77777777" w:rsidR="00B05184" w:rsidRPr="00787E24" w:rsidRDefault="00B05184" w:rsidP="00B05184">
      <w:pPr>
        <w:autoSpaceDE w:val="0"/>
        <w:autoSpaceDN w:val="0"/>
        <w:adjustRightInd w:val="0"/>
        <w:rPr>
          <w:rFonts w:ascii="Arial" w:hAnsi="Arial" w:cs="Arial"/>
          <w:lang w:val="en-US"/>
        </w:rPr>
      </w:pPr>
    </w:p>
    <w:p w14:paraId="5A5938DD" w14:textId="77777777" w:rsidR="00B05184" w:rsidRPr="00787E24" w:rsidRDefault="00B05184" w:rsidP="00893340">
      <w:pPr>
        <w:numPr>
          <w:ilvl w:val="0"/>
          <w:numId w:val="5"/>
        </w:numPr>
        <w:tabs>
          <w:tab w:val="clear" w:pos="720"/>
          <w:tab w:val="num" w:pos="1418"/>
        </w:tabs>
        <w:autoSpaceDE w:val="0"/>
        <w:autoSpaceDN w:val="0"/>
        <w:adjustRightInd w:val="0"/>
        <w:ind w:left="1418" w:hanging="709"/>
        <w:rPr>
          <w:rFonts w:ascii="Arial" w:hAnsi="Arial" w:cs="Arial"/>
          <w:lang w:val="en-US"/>
        </w:rPr>
      </w:pPr>
      <w:r w:rsidRPr="00787E24">
        <w:rPr>
          <w:rFonts w:ascii="Arial" w:hAnsi="Arial" w:cs="Arial"/>
          <w:lang w:val="en-US"/>
        </w:rPr>
        <w:t xml:space="preserve">are </w:t>
      </w:r>
      <w:r w:rsidR="0027598D" w:rsidRPr="00787E24">
        <w:rPr>
          <w:rFonts w:ascii="Arial" w:hAnsi="Arial" w:cs="Arial"/>
          <w:lang w:val="en-US"/>
        </w:rPr>
        <w:t>able to access th</w:t>
      </w:r>
      <w:r w:rsidRPr="00787E24">
        <w:rPr>
          <w:rFonts w:ascii="Arial" w:hAnsi="Arial" w:cs="Arial"/>
          <w:lang w:val="en-US"/>
        </w:rPr>
        <w:t>e service in ways that suit them</w:t>
      </w:r>
    </w:p>
    <w:p w14:paraId="2BE76C13" w14:textId="77777777" w:rsidR="0027598D" w:rsidRPr="00787E24" w:rsidRDefault="0052376B" w:rsidP="00893340">
      <w:pPr>
        <w:numPr>
          <w:ilvl w:val="0"/>
          <w:numId w:val="4"/>
        </w:numPr>
        <w:tabs>
          <w:tab w:val="clear" w:pos="720"/>
          <w:tab w:val="num" w:pos="1418"/>
        </w:tabs>
        <w:autoSpaceDE w:val="0"/>
        <w:autoSpaceDN w:val="0"/>
        <w:adjustRightInd w:val="0"/>
        <w:ind w:left="1418" w:hanging="709"/>
        <w:rPr>
          <w:rFonts w:ascii="Arial" w:hAnsi="Arial" w:cs="Arial"/>
          <w:lang w:val="en-US"/>
        </w:rPr>
      </w:pPr>
      <w:r w:rsidRPr="00787E24">
        <w:rPr>
          <w:rFonts w:ascii="Arial" w:hAnsi="Arial" w:cs="Arial"/>
          <w:lang w:val="en-US"/>
        </w:rPr>
        <w:t>are</w:t>
      </w:r>
      <w:r w:rsidR="0027598D" w:rsidRPr="00787E24">
        <w:rPr>
          <w:rFonts w:ascii="Arial" w:hAnsi="Arial" w:cs="Arial"/>
          <w:lang w:val="en-US"/>
        </w:rPr>
        <w:t xml:space="preserve"> given help that is relevant to their problem and situation</w:t>
      </w:r>
    </w:p>
    <w:p w14:paraId="6829DD0E" w14:textId="77777777" w:rsidR="0027598D" w:rsidRPr="00787E24" w:rsidRDefault="0052376B" w:rsidP="00893340">
      <w:pPr>
        <w:numPr>
          <w:ilvl w:val="0"/>
          <w:numId w:val="4"/>
        </w:numPr>
        <w:tabs>
          <w:tab w:val="clear" w:pos="720"/>
          <w:tab w:val="num" w:pos="1418"/>
        </w:tabs>
        <w:autoSpaceDE w:val="0"/>
        <w:autoSpaceDN w:val="0"/>
        <w:adjustRightInd w:val="0"/>
        <w:ind w:left="1418" w:hanging="709"/>
        <w:rPr>
          <w:rFonts w:ascii="Arial" w:hAnsi="Arial" w:cs="Arial"/>
          <w:lang w:val="en-US"/>
        </w:rPr>
      </w:pPr>
      <w:r w:rsidRPr="00787E24">
        <w:rPr>
          <w:rFonts w:ascii="Arial" w:hAnsi="Arial" w:cs="Arial"/>
          <w:lang w:val="en-US"/>
        </w:rPr>
        <w:lastRenderedPageBreak/>
        <w:t>are</w:t>
      </w:r>
      <w:r w:rsidR="0027598D" w:rsidRPr="00787E24">
        <w:rPr>
          <w:rFonts w:ascii="Arial" w:hAnsi="Arial" w:cs="Arial"/>
          <w:lang w:val="en-US"/>
        </w:rPr>
        <w:t xml:space="preserve"> treated fairly, with dignity and respect, and without discrimination</w:t>
      </w:r>
    </w:p>
    <w:p w14:paraId="29125F38" w14:textId="77777777" w:rsidR="0027598D" w:rsidRPr="00787E24" w:rsidRDefault="0027598D" w:rsidP="00893340">
      <w:pPr>
        <w:numPr>
          <w:ilvl w:val="0"/>
          <w:numId w:val="4"/>
        </w:numPr>
        <w:tabs>
          <w:tab w:val="clear" w:pos="720"/>
          <w:tab w:val="num" w:pos="1418"/>
        </w:tabs>
        <w:autoSpaceDE w:val="0"/>
        <w:autoSpaceDN w:val="0"/>
        <w:adjustRightInd w:val="0"/>
        <w:ind w:left="1418" w:hanging="709"/>
        <w:rPr>
          <w:rFonts w:ascii="Arial" w:hAnsi="Arial" w:cs="Arial"/>
          <w:lang w:val="en-US"/>
        </w:rPr>
      </w:pPr>
      <w:r w:rsidRPr="00787E24">
        <w:rPr>
          <w:rFonts w:ascii="Arial" w:hAnsi="Arial" w:cs="Arial"/>
          <w:lang w:val="en-US"/>
        </w:rPr>
        <w:t>have their needs listene</w:t>
      </w:r>
      <w:r w:rsidR="00D81444">
        <w:rPr>
          <w:rFonts w:ascii="Arial" w:hAnsi="Arial" w:cs="Arial"/>
          <w:lang w:val="en-US"/>
        </w:rPr>
        <w:t>d to, and met whenever possible</w:t>
      </w:r>
    </w:p>
    <w:p w14:paraId="40DBA7DB" w14:textId="77777777" w:rsidR="0027598D" w:rsidRPr="00787E24" w:rsidRDefault="0027598D" w:rsidP="0027598D">
      <w:pPr>
        <w:autoSpaceDE w:val="0"/>
        <w:autoSpaceDN w:val="0"/>
        <w:adjustRightInd w:val="0"/>
        <w:rPr>
          <w:rFonts w:ascii="Arial" w:hAnsi="Arial" w:cs="Arial"/>
          <w:lang w:val="en-US"/>
        </w:rPr>
      </w:pPr>
    </w:p>
    <w:p w14:paraId="45C36575" w14:textId="77777777" w:rsidR="0027598D" w:rsidRDefault="00732691" w:rsidP="00893340">
      <w:pPr>
        <w:spacing w:before="100" w:beforeAutospacing="1" w:after="100" w:afterAutospacing="1"/>
        <w:ind w:left="709" w:hanging="709"/>
        <w:rPr>
          <w:rFonts w:ascii="Arial" w:hAnsi="Arial" w:cs="Arial"/>
          <w:lang w:val="en-US"/>
        </w:rPr>
      </w:pPr>
      <w:r>
        <w:rPr>
          <w:rFonts w:ascii="Arial" w:hAnsi="Arial" w:cs="Arial"/>
          <w:b/>
          <w:lang w:val="en-US"/>
        </w:rPr>
        <w:t>6</w:t>
      </w:r>
      <w:r w:rsidR="00B05184" w:rsidRPr="00787E24">
        <w:rPr>
          <w:rFonts w:ascii="Arial" w:hAnsi="Arial" w:cs="Arial"/>
          <w:b/>
          <w:lang w:val="en-US"/>
        </w:rPr>
        <w:t>.2</w:t>
      </w:r>
      <w:r w:rsidR="00B05184" w:rsidRPr="00787E24">
        <w:rPr>
          <w:rFonts w:ascii="Arial" w:hAnsi="Arial" w:cs="Arial"/>
        </w:rPr>
        <w:t xml:space="preserve"> </w:t>
      </w:r>
      <w:r w:rsidR="00893340">
        <w:rPr>
          <w:rFonts w:ascii="Arial" w:hAnsi="Arial" w:cs="Arial"/>
        </w:rPr>
        <w:tab/>
      </w:r>
      <w:r>
        <w:rPr>
          <w:rFonts w:ascii="Arial" w:hAnsi="Arial" w:cs="Arial"/>
        </w:rPr>
        <w:t>CENCA</w:t>
      </w:r>
      <w:r w:rsidR="00B05184" w:rsidRPr="00787E24">
        <w:rPr>
          <w:rFonts w:ascii="Arial" w:hAnsi="Arial" w:cs="Arial"/>
          <w:lang w:val="en-US"/>
        </w:rPr>
        <w:t xml:space="preserve"> is committed to meeting the diverse needs of clients. We will take steps to identify the needs of clients in our community and develop policies and procedures setting out how we will meet clients’ needs and for ensuring the services we provide are accessible to all. We will take account, in particular, the needs of clients with a disability (including mental health</w:t>
      </w:r>
      <w:r w:rsidR="001F7A14" w:rsidRPr="00787E24">
        <w:rPr>
          <w:rFonts w:ascii="Arial" w:hAnsi="Arial" w:cs="Arial"/>
          <w:lang w:val="en-US"/>
        </w:rPr>
        <w:t xml:space="preserve"> problems</w:t>
      </w:r>
      <w:r w:rsidR="00217941" w:rsidRPr="00787E24">
        <w:rPr>
          <w:rFonts w:ascii="Arial" w:hAnsi="Arial" w:cs="Arial"/>
          <w:lang w:val="en-US"/>
        </w:rPr>
        <w:t>) and</w:t>
      </w:r>
      <w:r w:rsidR="00B05184" w:rsidRPr="00787E24">
        <w:rPr>
          <w:rFonts w:ascii="Arial" w:hAnsi="Arial" w:cs="Arial"/>
          <w:lang w:val="en-US"/>
        </w:rPr>
        <w:t xml:space="preserve"> clients who are unable to communicate effectively in English. We will consider whether particular groups are predominant within our client base and devise appropriate policies</w:t>
      </w:r>
      <w:r w:rsidR="001F7A14" w:rsidRPr="00787E24">
        <w:rPr>
          <w:rFonts w:ascii="Arial" w:hAnsi="Arial" w:cs="Arial"/>
          <w:lang w:val="en-US"/>
        </w:rPr>
        <w:t xml:space="preserve"> </w:t>
      </w:r>
      <w:r w:rsidR="007D6B57" w:rsidRPr="00787E24">
        <w:rPr>
          <w:rFonts w:ascii="Arial" w:hAnsi="Arial" w:cs="Arial"/>
          <w:lang w:val="en-US"/>
        </w:rPr>
        <w:t>/</w:t>
      </w:r>
      <w:r w:rsidR="001F7A14" w:rsidRPr="00787E24">
        <w:rPr>
          <w:rFonts w:ascii="Arial" w:hAnsi="Arial" w:cs="Arial"/>
          <w:lang w:val="en-US"/>
        </w:rPr>
        <w:t xml:space="preserve"> </w:t>
      </w:r>
      <w:r w:rsidR="007D6B57" w:rsidRPr="00787E24">
        <w:rPr>
          <w:rFonts w:ascii="Arial" w:hAnsi="Arial" w:cs="Arial"/>
          <w:lang w:val="en-US"/>
        </w:rPr>
        <w:t>procedures to meet their needs</w:t>
      </w:r>
      <w:r w:rsidR="0039360C" w:rsidRPr="00787E24">
        <w:rPr>
          <w:rFonts w:ascii="Arial" w:hAnsi="Arial" w:cs="Arial"/>
          <w:lang w:val="en-US"/>
        </w:rPr>
        <w:t>. Such groups include:</w:t>
      </w:r>
      <w:r w:rsidR="00B05184" w:rsidRPr="00787E24">
        <w:rPr>
          <w:rFonts w:ascii="Arial" w:hAnsi="Arial" w:cs="Arial"/>
          <w:lang w:val="en-US"/>
        </w:rPr>
        <w:t xml:space="preserve"> men and women; </w:t>
      </w:r>
      <w:proofErr w:type="spellStart"/>
      <w:r w:rsidR="00B05184" w:rsidRPr="00787E24">
        <w:rPr>
          <w:rFonts w:ascii="Arial" w:hAnsi="Arial" w:cs="Arial"/>
          <w:lang w:val="en-US"/>
        </w:rPr>
        <w:t>carers</w:t>
      </w:r>
      <w:proofErr w:type="spellEnd"/>
      <w:r w:rsidR="00B05184" w:rsidRPr="00787E24">
        <w:rPr>
          <w:rFonts w:ascii="Arial" w:hAnsi="Arial" w:cs="Arial"/>
          <w:lang w:val="en-US"/>
        </w:rPr>
        <w:t xml:space="preserve">; </w:t>
      </w:r>
      <w:r w:rsidR="00790ED6" w:rsidRPr="00787E24">
        <w:rPr>
          <w:rFonts w:ascii="Arial" w:hAnsi="Arial" w:cs="Arial"/>
          <w:lang w:val="en-US"/>
        </w:rPr>
        <w:t>older people</w:t>
      </w:r>
      <w:r w:rsidR="00B05184" w:rsidRPr="00787E24">
        <w:rPr>
          <w:rFonts w:ascii="Arial" w:hAnsi="Arial" w:cs="Arial"/>
          <w:lang w:val="en-US"/>
        </w:rPr>
        <w:t xml:space="preserve">; members of religious groups; </w:t>
      </w:r>
      <w:r w:rsidR="0039360C" w:rsidRPr="00787E24">
        <w:rPr>
          <w:rFonts w:ascii="Arial" w:hAnsi="Arial" w:cs="Arial"/>
          <w:lang w:val="en-US"/>
        </w:rPr>
        <w:t xml:space="preserve">ethnic groups or nationalities </w:t>
      </w:r>
      <w:r w:rsidR="00B05184" w:rsidRPr="00787E24">
        <w:rPr>
          <w:rFonts w:ascii="Arial" w:hAnsi="Arial" w:cs="Arial"/>
          <w:lang w:val="en-US"/>
        </w:rPr>
        <w:t>and lesbian, gay or transgender people.</w:t>
      </w:r>
    </w:p>
    <w:p w14:paraId="74181EBB" w14:textId="77777777" w:rsidR="00A277EE" w:rsidRDefault="00A277EE" w:rsidP="00893340">
      <w:pPr>
        <w:spacing w:before="100" w:beforeAutospacing="1" w:after="100" w:afterAutospacing="1"/>
        <w:ind w:left="709" w:hanging="709"/>
        <w:rPr>
          <w:rFonts w:ascii="Arial" w:hAnsi="Arial" w:cs="Arial"/>
          <w:lang w:val="en-US"/>
        </w:rPr>
      </w:pPr>
    </w:p>
    <w:p w14:paraId="5C5FD4FB" w14:textId="77777777" w:rsidR="006B358D" w:rsidRPr="00787E24" w:rsidRDefault="00732691" w:rsidP="0027598D">
      <w:pPr>
        <w:spacing w:before="100" w:beforeAutospacing="1" w:after="100" w:afterAutospacing="1"/>
        <w:rPr>
          <w:rFonts w:ascii="Arial" w:hAnsi="Arial" w:cs="Arial"/>
          <w:b/>
          <w:lang w:val="en-US"/>
        </w:rPr>
      </w:pPr>
      <w:r>
        <w:rPr>
          <w:rFonts w:ascii="Arial" w:hAnsi="Arial" w:cs="Arial"/>
          <w:b/>
          <w:lang w:val="en-US"/>
        </w:rPr>
        <w:t>7</w:t>
      </w:r>
      <w:r w:rsidR="006B358D" w:rsidRPr="00787E24">
        <w:rPr>
          <w:rFonts w:ascii="Arial" w:hAnsi="Arial" w:cs="Arial"/>
          <w:b/>
          <w:lang w:val="en-US"/>
        </w:rPr>
        <w:t xml:space="preserve">. </w:t>
      </w:r>
      <w:r w:rsidR="00893340">
        <w:rPr>
          <w:rFonts w:ascii="Arial" w:hAnsi="Arial" w:cs="Arial"/>
          <w:b/>
          <w:lang w:val="en-US"/>
        </w:rPr>
        <w:tab/>
      </w:r>
      <w:r w:rsidR="006B358D" w:rsidRPr="00787E24">
        <w:rPr>
          <w:rFonts w:ascii="Arial" w:hAnsi="Arial" w:cs="Arial"/>
          <w:b/>
          <w:lang w:val="en-US"/>
        </w:rPr>
        <w:t>Employment</w:t>
      </w:r>
      <w:r w:rsidR="0052376B" w:rsidRPr="00787E24">
        <w:rPr>
          <w:rFonts w:ascii="Arial" w:hAnsi="Arial" w:cs="Arial"/>
          <w:b/>
          <w:lang w:val="en-US"/>
        </w:rPr>
        <w:t xml:space="preserve"> (paid staff)</w:t>
      </w:r>
    </w:p>
    <w:p w14:paraId="637A947F" w14:textId="77777777" w:rsidR="00AA6580" w:rsidRPr="00787E24" w:rsidRDefault="00732691" w:rsidP="0027598D">
      <w:pPr>
        <w:spacing w:before="100" w:beforeAutospacing="1" w:after="100" w:afterAutospacing="1"/>
        <w:rPr>
          <w:rFonts w:ascii="Arial" w:hAnsi="Arial" w:cs="Arial"/>
          <w:b/>
          <w:lang w:val="en-US"/>
        </w:rPr>
      </w:pPr>
      <w:r>
        <w:rPr>
          <w:rFonts w:ascii="Arial" w:hAnsi="Arial" w:cs="Arial"/>
          <w:b/>
          <w:lang w:val="en-US"/>
        </w:rPr>
        <w:t>7</w:t>
      </w:r>
      <w:r w:rsidR="00D26A06" w:rsidRPr="00787E24">
        <w:rPr>
          <w:rFonts w:ascii="Arial" w:hAnsi="Arial" w:cs="Arial"/>
          <w:b/>
          <w:lang w:val="en-US"/>
        </w:rPr>
        <w:t xml:space="preserve">.1 </w:t>
      </w:r>
      <w:r w:rsidR="00893340">
        <w:rPr>
          <w:rFonts w:ascii="Arial" w:hAnsi="Arial" w:cs="Arial"/>
          <w:b/>
          <w:lang w:val="en-US"/>
        </w:rPr>
        <w:tab/>
      </w:r>
      <w:r w:rsidR="00AA6580" w:rsidRPr="00787E24">
        <w:rPr>
          <w:rFonts w:ascii="Arial" w:hAnsi="Arial" w:cs="Arial"/>
          <w:b/>
          <w:lang w:val="en-US"/>
        </w:rPr>
        <w:t xml:space="preserve">General </w:t>
      </w:r>
      <w:r w:rsidR="0052376B" w:rsidRPr="00787E24">
        <w:rPr>
          <w:rFonts w:ascii="Arial" w:hAnsi="Arial" w:cs="Arial"/>
          <w:b/>
          <w:lang w:val="en-US"/>
        </w:rPr>
        <w:t>s</w:t>
      </w:r>
      <w:r w:rsidR="00AA6580" w:rsidRPr="00787E24">
        <w:rPr>
          <w:rFonts w:ascii="Arial" w:hAnsi="Arial" w:cs="Arial"/>
          <w:b/>
          <w:lang w:val="en-US"/>
        </w:rPr>
        <w:t>tatement</w:t>
      </w:r>
    </w:p>
    <w:p w14:paraId="709FBAE1" w14:textId="77777777" w:rsidR="00D26A06" w:rsidRPr="00787E24" w:rsidRDefault="00D26A06" w:rsidP="00893340">
      <w:pPr>
        <w:spacing w:before="100" w:beforeAutospacing="1" w:after="100" w:afterAutospacing="1"/>
        <w:ind w:left="709"/>
        <w:rPr>
          <w:rFonts w:ascii="Arial" w:hAnsi="Arial" w:cs="Arial"/>
          <w:lang w:val="en-US"/>
        </w:rPr>
      </w:pPr>
      <w:r w:rsidRPr="00787E24">
        <w:rPr>
          <w:rFonts w:ascii="Arial" w:hAnsi="Arial" w:cs="Arial"/>
          <w:lang w:val="en-US"/>
        </w:rPr>
        <w:t xml:space="preserve">As an employer, </w:t>
      </w:r>
      <w:r w:rsidR="00893340">
        <w:rPr>
          <w:rFonts w:ascii="Arial" w:hAnsi="Arial" w:cs="Arial"/>
          <w:lang w:val="en-US"/>
        </w:rPr>
        <w:t>C</w:t>
      </w:r>
      <w:r w:rsidR="00AB371B">
        <w:rPr>
          <w:rFonts w:ascii="Arial" w:hAnsi="Arial" w:cs="Arial"/>
          <w:lang w:val="en-US"/>
        </w:rPr>
        <w:t xml:space="preserve">ENCA </w:t>
      </w:r>
      <w:r w:rsidRPr="00787E24">
        <w:rPr>
          <w:rFonts w:ascii="Arial" w:hAnsi="Arial" w:cs="Arial"/>
          <w:lang w:val="en-US"/>
        </w:rPr>
        <w:t>will treat all employees and job applicants equally and fairly and not unlawfully discriminate against t</w:t>
      </w:r>
      <w:r w:rsidR="007D6B57" w:rsidRPr="00787E24">
        <w:rPr>
          <w:rFonts w:ascii="Arial" w:hAnsi="Arial" w:cs="Arial"/>
          <w:lang w:val="en-US"/>
        </w:rPr>
        <w:t>hem.</w:t>
      </w:r>
      <w:r w:rsidRPr="00787E24">
        <w:rPr>
          <w:rFonts w:ascii="Arial" w:hAnsi="Arial" w:cs="Arial"/>
          <w:lang w:val="en-US"/>
        </w:rPr>
        <w:t xml:space="preserve"> This will, for example, include arrangements for recruitment and selection, terms and conditions of employment, access to training opportunities, access to promotions and transfers, grievance and disciplinary processes, selections for redundancy, references and any other employment related activities.</w:t>
      </w:r>
    </w:p>
    <w:p w14:paraId="3AD13569" w14:textId="77777777" w:rsidR="00D26A06" w:rsidRPr="00787E24" w:rsidRDefault="00AB371B" w:rsidP="0027598D">
      <w:pPr>
        <w:spacing w:before="100" w:beforeAutospacing="1" w:after="100" w:afterAutospacing="1"/>
        <w:rPr>
          <w:rFonts w:ascii="Arial" w:hAnsi="Arial" w:cs="Arial"/>
          <w:b/>
          <w:lang w:val="en-US"/>
        </w:rPr>
      </w:pPr>
      <w:r>
        <w:rPr>
          <w:rFonts w:ascii="Arial" w:hAnsi="Arial" w:cs="Arial"/>
          <w:b/>
          <w:lang w:val="en-US"/>
        </w:rPr>
        <w:t>7</w:t>
      </w:r>
      <w:r w:rsidR="0052376B" w:rsidRPr="00787E24">
        <w:rPr>
          <w:rFonts w:ascii="Arial" w:hAnsi="Arial" w:cs="Arial"/>
          <w:b/>
          <w:lang w:val="en-US"/>
        </w:rPr>
        <w:t xml:space="preserve">.2 </w:t>
      </w:r>
      <w:r w:rsidR="00893340">
        <w:rPr>
          <w:rFonts w:ascii="Arial" w:hAnsi="Arial" w:cs="Arial"/>
          <w:b/>
          <w:lang w:val="en-US"/>
        </w:rPr>
        <w:tab/>
      </w:r>
      <w:r w:rsidR="0052376B" w:rsidRPr="00787E24">
        <w:rPr>
          <w:rFonts w:ascii="Arial" w:hAnsi="Arial" w:cs="Arial"/>
          <w:b/>
          <w:lang w:val="en-US"/>
        </w:rPr>
        <w:t>Recruitment and s</w:t>
      </w:r>
      <w:r w:rsidR="00D26A06" w:rsidRPr="00787E24">
        <w:rPr>
          <w:rFonts w:ascii="Arial" w:hAnsi="Arial" w:cs="Arial"/>
          <w:b/>
          <w:lang w:val="en-US"/>
        </w:rPr>
        <w:t>election</w:t>
      </w:r>
    </w:p>
    <w:p w14:paraId="06FAD7BD" w14:textId="77777777" w:rsidR="00D26A06" w:rsidRPr="00787E24" w:rsidRDefault="00D26A06" w:rsidP="00893340">
      <w:pPr>
        <w:spacing w:before="100" w:beforeAutospacing="1" w:after="100" w:afterAutospacing="1"/>
        <w:ind w:left="709"/>
        <w:rPr>
          <w:rFonts w:ascii="Arial" w:hAnsi="Arial" w:cs="Arial"/>
          <w:lang w:val="en-US"/>
        </w:rPr>
      </w:pPr>
      <w:r w:rsidRPr="00787E24">
        <w:rPr>
          <w:rFonts w:ascii="Arial" w:hAnsi="Arial" w:cs="Arial"/>
          <w:lang w:val="en-US"/>
        </w:rPr>
        <w:t xml:space="preserve">We </w:t>
      </w:r>
      <w:proofErr w:type="spellStart"/>
      <w:r w:rsidRPr="00787E24">
        <w:rPr>
          <w:rFonts w:ascii="Arial" w:hAnsi="Arial" w:cs="Arial"/>
          <w:lang w:val="en-US"/>
        </w:rPr>
        <w:t>recognise</w:t>
      </w:r>
      <w:proofErr w:type="spellEnd"/>
      <w:r w:rsidRPr="00787E24">
        <w:rPr>
          <w:rFonts w:ascii="Arial" w:hAnsi="Arial" w:cs="Arial"/>
          <w:lang w:val="en-US"/>
        </w:rPr>
        <w:t xml:space="preserve"> the benefits of having a diverse workforce and will take steps to ensure that:</w:t>
      </w:r>
    </w:p>
    <w:p w14:paraId="603311EC" w14:textId="77777777" w:rsidR="00D26A06" w:rsidRPr="00787E24" w:rsidRDefault="00D26A06" w:rsidP="00893340">
      <w:pPr>
        <w:numPr>
          <w:ilvl w:val="0"/>
          <w:numId w:val="6"/>
        </w:numPr>
        <w:spacing w:before="100" w:beforeAutospacing="1" w:after="100" w:afterAutospacing="1"/>
        <w:ind w:left="1134" w:hanging="425"/>
        <w:rPr>
          <w:rFonts w:ascii="Arial" w:hAnsi="Arial" w:cs="Arial"/>
          <w:lang w:val="en-US"/>
        </w:rPr>
      </w:pPr>
      <w:r w:rsidRPr="00787E24">
        <w:rPr>
          <w:rFonts w:ascii="Arial" w:hAnsi="Arial" w:cs="Arial"/>
          <w:lang w:val="en-US"/>
        </w:rPr>
        <w:t xml:space="preserve">we </w:t>
      </w:r>
      <w:proofErr w:type="spellStart"/>
      <w:r w:rsidRPr="00787E24">
        <w:rPr>
          <w:rFonts w:ascii="Arial" w:hAnsi="Arial" w:cs="Arial"/>
          <w:lang w:val="en-US"/>
        </w:rPr>
        <w:t>endeavour</w:t>
      </w:r>
      <w:proofErr w:type="spellEnd"/>
      <w:r w:rsidRPr="00787E24">
        <w:rPr>
          <w:rFonts w:ascii="Arial" w:hAnsi="Arial" w:cs="Arial"/>
          <w:lang w:val="en-US"/>
        </w:rPr>
        <w:t xml:space="preserve"> to recruit from the widest pool of qualified candidates practicable</w:t>
      </w:r>
    </w:p>
    <w:p w14:paraId="224387A4" w14:textId="77777777" w:rsidR="00D26A06" w:rsidRPr="00787E24" w:rsidRDefault="00D26A06" w:rsidP="00893340">
      <w:pPr>
        <w:numPr>
          <w:ilvl w:val="0"/>
          <w:numId w:val="6"/>
        </w:numPr>
        <w:spacing w:before="100" w:beforeAutospacing="1" w:after="100" w:afterAutospacing="1"/>
        <w:ind w:left="1134" w:hanging="425"/>
        <w:rPr>
          <w:rFonts w:ascii="Arial" w:hAnsi="Arial" w:cs="Arial"/>
          <w:lang w:val="en-US"/>
        </w:rPr>
      </w:pPr>
      <w:r w:rsidRPr="00787E24">
        <w:rPr>
          <w:rFonts w:ascii="Arial" w:hAnsi="Arial" w:cs="Arial"/>
          <w:lang w:val="en-US"/>
        </w:rPr>
        <w:t>employment opportunities are open and accessible to all on the basis of their individual qualities and personal merit</w:t>
      </w:r>
    </w:p>
    <w:p w14:paraId="13B7708D" w14:textId="77777777" w:rsidR="00D26A06" w:rsidRPr="00787E24" w:rsidRDefault="00D26A06" w:rsidP="00893340">
      <w:pPr>
        <w:numPr>
          <w:ilvl w:val="0"/>
          <w:numId w:val="6"/>
        </w:numPr>
        <w:spacing w:before="100" w:beforeAutospacing="1" w:after="100" w:afterAutospacing="1"/>
        <w:ind w:left="1134" w:hanging="425"/>
        <w:rPr>
          <w:rFonts w:ascii="Arial" w:hAnsi="Arial" w:cs="Arial"/>
          <w:lang w:val="en-US"/>
        </w:rPr>
      </w:pPr>
      <w:r w:rsidRPr="00787E24">
        <w:rPr>
          <w:rFonts w:ascii="Arial" w:hAnsi="Arial" w:cs="Arial"/>
          <w:lang w:val="en-US"/>
        </w:rPr>
        <w:t>where appropriate</w:t>
      </w:r>
      <w:r w:rsidR="00573327" w:rsidRPr="00787E24">
        <w:rPr>
          <w:rFonts w:ascii="Arial" w:hAnsi="Arial" w:cs="Arial"/>
          <w:lang w:val="en-US"/>
        </w:rPr>
        <w:t>,</w:t>
      </w:r>
      <w:r w:rsidRPr="00787E24">
        <w:rPr>
          <w:rFonts w:ascii="Arial" w:hAnsi="Arial" w:cs="Arial"/>
          <w:lang w:val="en-US"/>
        </w:rPr>
        <w:t xml:space="preserve"> positive action measures are taken to attract applicants from all sections of society and especially from those underrepresented in the workforce</w:t>
      </w:r>
    </w:p>
    <w:p w14:paraId="7F65A01E" w14:textId="77777777" w:rsidR="00B067E4" w:rsidRPr="00787E24" w:rsidRDefault="00B067E4" w:rsidP="00893340">
      <w:pPr>
        <w:numPr>
          <w:ilvl w:val="0"/>
          <w:numId w:val="6"/>
        </w:numPr>
        <w:spacing w:before="100" w:beforeAutospacing="1" w:after="100" w:afterAutospacing="1"/>
        <w:ind w:left="1134" w:hanging="425"/>
        <w:rPr>
          <w:rFonts w:ascii="Arial" w:hAnsi="Arial" w:cs="Arial"/>
          <w:lang w:val="en-US"/>
        </w:rPr>
      </w:pPr>
      <w:r w:rsidRPr="00787E24">
        <w:rPr>
          <w:rFonts w:ascii="Arial" w:hAnsi="Arial" w:cs="Arial"/>
          <w:lang w:val="en-US"/>
        </w:rPr>
        <w:lastRenderedPageBreak/>
        <w:t>selection criteria and processes do not unlawfully discriminate</w:t>
      </w:r>
    </w:p>
    <w:p w14:paraId="78BCA95D" w14:textId="77777777" w:rsidR="00B067E4" w:rsidRPr="00787E24" w:rsidRDefault="00B067E4" w:rsidP="00893340">
      <w:pPr>
        <w:numPr>
          <w:ilvl w:val="0"/>
          <w:numId w:val="6"/>
        </w:numPr>
        <w:spacing w:before="100" w:beforeAutospacing="1" w:after="100" w:afterAutospacing="1"/>
        <w:ind w:left="1134" w:hanging="425"/>
        <w:rPr>
          <w:rFonts w:ascii="Arial" w:hAnsi="Arial" w:cs="Arial"/>
          <w:lang w:val="en-US"/>
        </w:rPr>
      </w:pPr>
      <w:r w:rsidRPr="00787E24">
        <w:rPr>
          <w:rFonts w:ascii="Arial" w:hAnsi="Arial" w:cs="Arial"/>
          <w:lang w:val="en-US"/>
        </w:rPr>
        <w:t>where appropriate and necessary lawful exemption (genuine occupation requirements) will be used to recruit suitable staff to meet the special needs of particular groups</w:t>
      </w:r>
    </w:p>
    <w:p w14:paraId="78BA4865" w14:textId="77777777" w:rsidR="00B067E4" w:rsidRPr="00787E24" w:rsidRDefault="00B067E4" w:rsidP="00893340">
      <w:pPr>
        <w:numPr>
          <w:ilvl w:val="0"/>
          <w:numId w:val="6"/>
        </w:numPr>
        <w:spacing w:before="100" w:beforeAutospacing="1" w:after="100" w:afterAutospacing="1"/>
        <w:ind w:left="1134" w:hanging="425"/>
        <w:rPr>
          <w:rFonts w:ascii="Arial" w:hAnsi="Arial" w:cs="Arial"/>
          <w:lang w:val="en-US"/>
        </w:rPr>
      </w:pPr>
      <w:r w:rsidRPr="00787E24">
        <w:rPr>
          <w:rFonts w:ascii="Arial" w:hAnsi="Arial" w:cs="Arial"/>
          <w:lang w:val="en-US"/>
        </w:rPr>
        <w:t xml:space="preserve">any third parties acting for </w:t>
      </w:r>
      <w:r w:rsidR="00AB371B">
        <w:rPr>
          <w:rFonts w:ascii="Arial" w:hAnsi="Arial" w:cs="Arial"/>
          <w:lang w:val="en-US"/>
        </w:rPr>
        <w:t>CENCA</w:t>
      </w:r>
      <w:r w:rsidRPr="00787E24">
        <w:rPr>
          <w:rFonts w:ascii="Arial" w:hAnsi="Arial" w:cs="Arial"/>
          <w:lang w:val="en-US"/>
        </w:rPr>
        <w:t xml:space="preserve"> </w:t>
      </w:r>
      <w:r w:rsidR="0039360C" w:rsidRPr="00787E24">
        <w:rPr>
          <w:rFonts w:ascii="Arial" w:hAnsi="Arial" w:cs="Arial"/>
          <w:lang w:val="en-US"/>
        </w:rPr>
        <w:t>in respect of employment are</w:t>
      </w:r>
      <w:r w:rsidRPr="00787E24">
        <w:rPr>
          <w:rFonts w:ascii="Arial" w:hAnsi="Arial" w:cs="Arial"/>
          <w:lang w:val="en-US"/>
        </w:rPr>
        <w:t xml:space="preserve"> made aware of the requirements not to discriminate and act accordingly</w:t>
      </w:r>
      <w:r w:rsidR="001F7A14" w:rsidRPr="00787E24">
        <w:rPr>
          <w:rFonts w:ascii="Arial" w:hAnsi="Arial" w:cs="Arial"/>
          <w:lang w:val="en-US"/>
        </w:rPr>
        <w:t>.</w:t>
      </w:r>
    </w:p>
    <w:p w14:paraId="1D785563" w14:textId="77777777" w:rsidR="00B067E4" w:rsidRPr="00787E24" w:rsidRDefault="00AB371B" w:rsidP="00B067E4">
      <w:pPr>
        <w:spacing w:before="160"/>
        <w:outlineLvl w:val="3"/>
        <w:rPr>
          <w:rFonts w:ascii="Arial" w:hAnsi="Arial" w:cs="Arial"/>
          <w:b/>
          <w:bCs/>
          <w:lang w:val="en-US"/>
        </w:rPr>
      </w:pPr>
      <w:r>
        <w:rPr>
          <w:rFonts w:ascii="Arial" w:hAnsi="Arial" w:cs="Arial"/>
          <w:b/>
          <w:bCs/>
          <w:lang w:val="en-US"/>
        </w:rPr>
        <w:t>7</w:t>
      </w:r>
      <w:r w:rsidR="00B067E4" w:rsidRPr="00787E24">
        <w:rPr>
          <w:rFonts w:ascii="Arial" w:hAnsi="Arial" w:cs="Arial"/>
          <w:b/>
          <w:bCs/>
          <w:lang w:val="en-US"/>
        </w:rPr>
        <w:t xml:space="preserve">.3 </w:t>
      </w:r>
      <w:r w:rsidR="00893340">
        <w:rPr>
          <w:rFonts w:ascii="Arial" w:hAnsi="Arial" w:cs="Arial"/>
          <w:b/>
          <w:bCs/>
          <w:lang w:val="en-US"/>
        </w:rPr>
        <w:tab/>
      </w:r>
      <w:r w:rsidR="00B067E4" w:rsidRPr="00787E24">
        <w:rPr>
          <w:rFonts w:ascii="Arial" w:hAnsi="Arial" w:cs="Arial"/>
          <w:b/>
          <w:bCs/>
          <w:lang w:val="en-US"/>
        </w:rPr>
        <w:t xml:space="preserve">Training and </w:t>
      </w:r>
      <w:r w:rsidR="0052376B" w:rsidRPr="00787E24">
        <w:rPr>
          <w:rFonts w:ascii="Arial" w:hAnsi="Arial" w:cs="Arial"/>
          <w:b/>
          <w:bCs/>
          <w:lang w:val="en-US"/>
        </w:rPr>
        <w:t>d</w:t>
      </w:r>
      <w:r w:rsidR="00B067E4" w:rsidRPr="00787E24">
        <w:rPr>
          <w:rFonts w:ascii="Arial" w:hAnsi="Arial" w:cs="Arial"/>
          <w:b/>
          <w:bCs/>
          <w:lang w:val="en-US"/>
        </w:rPr>
        <w:t>evelopment</w:t>
      </w:r>
    </w:p>
    <w:p w14:paraId="2C7072D6" w14:textId="77777777" w:rsidR="00B067E4" w:rsidRPr="00787E24" w:rsidRDefault="00B067E4" w:rsidP="00893340">
      <w:pPr>
        <w:spacing w:before="100" w:beforeAutospacing="1" w:after="100" w:afterAutospacing="1"/>
        <w:ind w:left="709"/>
        <w:rPr>
          <w:rFonts w:ascii="Arial" w:hAnsi="Arial" w:cs="Arial"/>
          <w:lang w:val="en-US"/>
        </w:rPr>
      </w:pPr>
      <w:r w:rsidRPr="00787E24">
        <w:rPr>
          <w:rFonts w:ascii="Arial" w:hAnsi="Arial" w:cs="Arial"/>
          <w:lang w:val="en-US"/>
        </w:rPr>
        <w:t>We will ensure that all employees are encouraged to achieve their full potential. Selection for all training and career development opportunities will be purely on the basis of merit. Appraisals of performance will be conducted objectively and on time.</w:t>
      </w:r>
    </w:p>
    <w:p w14:paraId="70F2343C" w14:textId="77777777" w:rsidR="0052376B" w:rsidRPr="00787E24" w:rsidRDefault="00AB371B" w:rsidP="0052376B">
      <w:pPr>
        <w:spacing w:before="160"/>
        <w:outlineLvl w:val="3"/>
        <w:rPr>
          <w:rFonts w:ascii="Arial" w:hAnsi="Arial" w:cs="Arial"/>
          <w:b/>
          <w:bCs/>
          <w:lang w:val="en-US"/>
        </w:rPr>
      </w:pPr>
      <w:r>
        <w:rPr>
          <w:rFonts w:ascii="Arial" w:hAnsi="Arial" w:cs="Arial"/>
          <w:b/>
          <w:bCs/>
          <w:lang w:val="en-US"/>
        </w:rPr>
        <w:t>7</w:t>
      </w:r>
      <w:r w:rsidR="0039360C" w:rsidRPr="00787E24">
        <w:rPr>
          <w:rFonts w:ascii="Arial" w:hAnsi="Arial" w:cs="Arial"/>
          <w:b/>
          <w:bCs/>
          <w:lang w:val="en-US"/>
        </w:rPr>
        <w:t xml:space="preserve">.4 </w:t>
      </w:r>
      <w:r w:rsidR="00893340">
        <w:rPr>
          <w:rFonts w:ascii="Arial" w:hAnsi="Arial" w:cs="Arial"/>
          <w:b/>
          <w:bCs/>
          <w:lang w:val="en-US"/>
        </w:rPr>
        <w:tab/>
      </w:r>
      <w:r w:rsidR="0039360C" w:rsidRPr="00787E24">
        <w:rPr>
          <w:rFonts w:ascii="Arial" w:hAnsi="Arial" w:cs="Arial"/>
          <w:b/>
          <w:bCs/>
          <w:lang w:val="en-US"/>
        </w:rPr>
        <w:t>Meeting individual needs</w:t>
      </w:r>
    </w:p>
    <w:p w14:paraId="16CAE05B" w14:textId="77777777" w:rsidR="00B067E4" w:rsidRPr="00787E24" w:rsidRDefault="00AB371B" w:rsidP="00893340">
      <w:pPr>
        <w:tabs>
          <w:tab w:val="left" w:pos="1134"/>
        </w:tabs>
        <w:spacing w:before="160"/>
        <w:ind w:left="709"/>
        <w:outlineLvl w:val="3"/>
        <w:rPr>
          <w:rFonts w:ascii="Arial" w:hAnsi="Arial" w:cs="Arial"/>
          <w:b/>
          <w:bCs/>
          <w:lang w:val="en-US"/>
        </w:rPr>
      </w:pPr>
      <w:r>
        <w:rPr>
          <w:rFonts w:ascii="Arial" w:hAnsi="Arial" w:cs="Arial"/>
          <w:lang w:val="en-US"/>
        </w:rPr>
        <w:t>CENCA</w:t>
      </w:r>
      <w:r w:rsidR="00B067E4" w:rsidRPr="00787E24">
        <w:rPr>
          <w:rFonts w:ascii="Arial" w:hAnsi="Arial" w:cs="Arial"/>
          <w:lang w:val="en-US"/>
        </w:rPr>
        <w:t xml:space="preserve"> will do its utmost to meet the needs of individuals at work, for example:</w:t>
      </w:r>
    </w:p>
    <w:p w14:paraId="000DAE99" w14:textId="77777777" w:rsidR="00B067E4" w:rsidRPr="00787E24" w:rsidRDefault="0039360C" w:rsidP="00893340">
      <w:pPr>
        <w:numPr>
          <w:ilvl w:val="0"/>
          <w:numId w:val="7"/>
        </w:numPr>
        <w:tabs>
          <w:tab w:val="clear" w:pos="720"/>
          <w:tab w:val="num" w:pos="1134"/>
        </w:tabs>
        <w:spacing w:before="100" w:beforeAutospacing="1" w:after="100" w:afterAutospacing="1"/>
        <w:ind w:left="1134" w:hanging="425"/>
        <w:rPr>
          <w:rFonts w:ascii="Arial" w:hAnsi="Arial" w:cs="Arial"/>
          <w:lang w:val="en-US"/>
        </w:rPr>
      </w:pPr>
      <w:proofErr w:type="spellStart"/>
      <w:r w:rsidRPr="00787E24">
        <w:rPr>
          <w:rFonts w:ascii="Arial" w:hAnsi="Arial" w:cs="Arial"/>
          <w:lang w:val="en-US"/>
        </w:rPr>
        <w:t>Recognising</w:t>
      </w:r>
      <w:proofErr w:type="spellEnd"/>
      <w:r w:rsidRPr="00787E24">
        <w:rPr>
          <w:rFonts w:ascii="Arial" w:hAnsi="Arial" w:cs="Arial"/>
          <w:lang w:val="en-US"/>
        </w:rPr>
        <w:t xml:space="preserve"> c</w:t>
      </w:r>
      <w:r w:rsidR="00B067E4" w:rsidRPr="00787E24">
        <w:rPr>
          <w:rFonts w:ascii="Arial" w:hAnsi="Arial" w:cs="Arial"/>
          <w:lang w:val="en-US"/>
        </w:rPr>
        <w:t>arin</w:t>
      </w:r>
      <w:r w:rsidR="001F7A14" w:rsidRPr="00787E24">
        <w:rPr>
          <w:rFonts w:ascii="Arial" w:hAnsi="Arial" w:cs="Arial"/>
          <w:lang w:val="en-US"/>
        </w:rPr>
        <w:t>g and domestic responsibilities.</w:t>
      </w:r>
    </w:p>
    <w:p w14:paraId="27EFC527" w14:textId="77777777" w:rsidR="00B067E4" w:rsidRPr="00787E24" w:rsidRDefault="001F7A14" w:rsidP="00893340">
      <w:pPr>
        <w:numPr>
          <w:ilvl w:val="0"/>
          <w:numId w:val="7"/>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W</w:t>
      </w:r>
      <w:r w:rsidR="00B067E4" w:rsidRPr="00787E24">
        <w:rPr>
          <w:rFonts w:ascii="Arial" w:hAnsi="Arial" w:cs="Arial"/>
          <w:lang w:val="en-US"/>
        </w:rPr>
        <w:t>orking patterns - wherever possible training courses and meetings will be planned to allow attendance by staff working non-standard hours</w:t>
      </w:r>
      <w:r w:rsidRPr="00787E24">
        <w:rPr>
          <w:rFonts w:ascii="Arial" w:hAnsi="Arial" w:cs="Arial"/>
          <w:lang w:val="en-US"/>
        </w:rPr>
        <w:t xml:space="preserve"> </w:t>
      </w:r>
      <w:r w:rsidR="00B067E4" w:rsidRPr="00787E24">
        <w:rPr>
          <w:rFonts w:ascii="Arial" w:hAnsi="Arial" w:cs="Arial"/>
          <w:lang w:val="en-US"/>
        </w:rPr>
        <w:t>/</w:t>
      </w:r>
      <w:r w:rsidRPr="00787E24">
        <w:rPr>
          <w:rFonts w:ascii="Arial" w:hAnsi="Arial" w:cs="Arial"/>
          <w:lang w:val="en-US"/>
        </w:rPr>
        <w:t xml:space="preserve"> working patterns.</w:t>
      </w:r>
    </w:p>
    <w:p w14:paraId="346B2B08" w14:textId="77777777" w:rsidR="00B067E4" w:rsidRPr="00787E24" w:rsidRDefault="001F7A14" w:rsidP="00893340">
      <w:pPr>
        <w:numPr>
          <w:ilvl w:val="0"/>
          <w:numId w:val="7"/>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D</w:t>
      </w:r>
      <w:r w:rsidR="00B067E4" w:rsidRPr="00787E24">
        <w:rPr>
          <w:rFonts w:ascii="Arial" w:hAnsi="Arial" w:cs="Arial"/>
          <w:lang w:val="en-US"/>
        </w:rPr>
        <w:t xml:space="preserve">isability – reasonable adjustments will be made where necessary to remove barriers and enable disabled </w:t>
      </w:r>
      <w:r w:rsidRPr="00787E24">
        <w:rPr>
          <w:rFonts w:ascii="Arial" w:hAnsi="Arial" w:cs="Arial"/>
          <w:lang w:val="en-US"/>
        </w:rPr>
        <w:t>staff to carry out their roles.</w:t>
      </w:r>
    </w:p>
    <w:p w14:paraId="0E5EAC6C" w14:textId="77777777" w:rsidR="003411EE" w:rsidRPr="00787E24" w:rsidRDefault="001F7A14" w:rsidP="00893340">
      <w:pPr>
        <w:numPr>
          <w:ilvl w:val="0"/>
          <w:numId w:val="7"/>
        </w:numPr>
        <w:tabs>
          <w:tab w:val="clear" w:pos="720"/>
          <w:tab w:val="num" w:pos="1134"/>
        </w:tabs>
        <w:spacing w:before="100" w:beforeAutospacing="1" w:after="100" w:afterAutospacing="1"/>
        <w:ind w:left="1134" w:hanging="425"/>
        <w:rPr>
          <w:rFonts w:ascii="Arial" w:hAnsi="Arial" w:cs="Arial"/>
          <w:b/>
          <w:bCs/>
          <w:lang w:val="en-US"/>
        </w:rPr>
      </w:pPr>
      <w:r w:rsidRPr="00787E24">
        <w:rPr>
          <w:rFonts w:ascii="Arial" w:hAnsi="Arial" w:cs="Arial"/>
          <w:lang w:val="en-US"/>
        </w:rPr>
        <w:t>R</w:t>
      </w:r>
      <w:r w:rsidR="00B067E4" w:rsidRPr="00787E24">
        <w:rPr>
          <w:rFonts w:ascii="Arial" w:hAnsi="Arial" w:cs="Arial"/>
          <w:lang w:val="en-US"/>
        </w:rPr>
        <w:t xml:space="preserve">eligious practices – time off and suitable facilities for prayer will be provided wherever possible. </w:t>
      </w:r>
      <w:r w:rsidR="003411EE" w:rsidRPr="00787E24">
        <w:rPr>
          <w:rFonts w:ascii="Arial" w:hAnsi="Arial" w:cs="Arial"/>
          <w:lang w:val="en-US"/>
        </w:rPr>
        <w:t xml:space="preserve">Requests for annual leave to celebrate religious festivals will be </w:t>
      </w:r>
      <w:r w:rsidR="005D7F01" w:rsidRPr="00787E24">
        <w:rPr>
          <w:rFonts w:ascii="Arial" w:hAnsi="Arial" w:cs="Arial"/>
          <w:lang w:val="en-US"/>
        </w:rPr>
        <w:t>accommodated</w:t>
      </w:r>
      <w:r w:rsidR="003411EE" w:rsidRPr="00787E24">
        <w:rPr>
          <w:rFonts w:ascii="Arial" w:hAnsi="Arial" w:cs="Arial"/>
          <w:lang w:val="en-US"/>
        </w:rPr>
        <w:t xml:space="preserve"> wherever possible.</w:t>
      </w:r>
    </w:p>
    <w:p w14:paraId="61096EE5" w14:textId="77777777" w:rsidR="00A277EE" w:rsidRDefault="00A277EE" w:rsidP="00B067E4">
      <w:pPr>
        <w:spacing w:before="100" w:beforeAutospacing="1" w:after="100" w:afterAutospacing="1"/>
        <w:rPr>
          <w:rFonts w:ascii="Arial" w:hAnsi="Arial" w:cs="Arial"/>
          <w:b/>
          <w:lang w:val="en-US"/>
        </w:rPr>
      </w:pPr>
    </w:p>
    <w:p w14:paraId="41F021DB" w14:textId="77777777" w:rsidR="007D6B57" w:rsidRPr="00787E24" w:rsidRDefault="000D2250" w:rsidP="00B067E4">
      <w:pPr>
        <w:spacing w:before="100" w:beforeAutospacing="1" w:after="100" w:afterAutospacing="1"/>
        <w:rPr>
          <w:rFonts w:ascii="Arial" w:hAnsi="Arial" w:cs="Arial"/>
          <w:b/>
          <w:lang w:val="en-US"/>
        </w:rPr>
      </w:pPr>
      <w:r>
        <w:rPr>
          <w:rFonts w:ascii="Arial" w:hAnsi="Arial" w:cs="Arial"/>
          <w:b/>
          <w:lang w:val="en-US"/>
        </w:rPr>
        <w:t>8</w:t>
      </w:r>
      <w:r w:rsidR="007D6B57" w:rsidRPr="00787E24">
        <w:rPr>
          <w:rFonts w:ascii="Arial" w:hAnsi="Arial" w:cs="Arial"/>
          <w:b/>
          <w:lang w:val="en-US"/>
        </w:rPr>
        <w:t xml:space="preserve">. </w:t>
      </w:r>
      <w:r w:rsidR="00893340">
        <w:rPr>
          <w:rFonts w:ascii="Arial" w:hAnsi="Arial" w:cs="Arial"/>
          <w:b/>
          <w:lang w:val="en-US"/>
        </w:rPr>
        <w:tab/>
      </w:r>
      <w:r w:rsidR="007D6B57" w:rsidRPr="00787E24">
        <w:rPr>
          <w:rFonts w:ascii="Arial" w:hAnsi="Arial" w:cs="Arial"/>
          <w:b/>
          <w:lang w:val="en-US"/>
        </w:rPr>
        <w:t>Volunteers</w:t>
      </w:r>
    </w:p>
    <w:p w14:paraId="344FA028" w14:textId="77777777" w:rsidR="007A1C62" w:rsidRPr="00787E24" w:rsidRDefault="000D2250" w:rsidP="007D6B57">
      <w:pPr>
        <w:autoSpaceDE w:val="0"/>
        <w:autoSpaceDN w:val="0"/>
        <w:adjustRightInd w:val="0"/>
        <w:rPr>
          <w:rFonts w:ascii="Arial" w:hAnsi="Arial" w:cs="Arial"/>
          <w:b/>
          <w:lang w:val="en-US"/>
        </w:rPr>
      </w:pPr>
      <w:r>
        <w:rPr>
          <w:rFonts w:ascii="Arial" w:hAnsi="Arial" w:cs="Arial"/>
          <w:b/>
          <w:lang w:val="en-US"/>
        </w:rPr>
        <w:t>8</w:t>
      </w:r>
      <w:r w:rsidR="007D6B57" w:rsidRPr="00787E24">
        <w:rPr>
          <w:rFonts w:ascii="Arial" w:hAnsi="Arial" w:cs="Arial"/>
          <w:b/>
          <w:lang w:val="en-US"/>
        </w:rPr>
        <w:t xml:space="preserve">.1 </w:t>
      </w:r>
      <w:r w:rsidR="00893340">
        <w:rPr>
          <w:rFonts w:ascii="Arial" w:hAnsi="Arial" w:cs="Arial"/>
          <w:b/>
          <w:lang w:val="en-US"/>
        </w:rPr>
        <w:tab/>
      </w:r>
      <w:r w:rsidR="007A1C62" w:rsidRPr="00787E24">
        <w:rPr>
          <w:rFonts w:ascii="Arial" w:hAnsi="Arial" w:cs="Arial"/>
          <w:b/>
          <w:lang w:val="en-US"/>
        </w:rPr>
        <w:t xml:space="preserve">General </w:t>
      </w:r>
      <w:r w:rsidR="0052376B" w:rsidRPr="00787E24">
        <w:rPr>
          <w:rFonts w:ascii="Arial" w:hAnsi="Arial" w:cs="Arial"/>
          <w:b/>
          <w:lang w:val="en-US"/>
        </w:rPr>
        <w:t>s</w:t>
      </w:r>
      <w:r w:rsidR="007A1C62" w:rsidRPr="00787E24">
        <w:rPr>
          <w:rFonts w:ascii="Arial" w:hAnsi="Arial" w:cs="Arial"/>
          <w:b/>
          <w:lang w:val="en-US"/>
        </w:rPr>
        <w:t>tatement</w:t>
      </w:r>
    </w:p>
    <w:p w14:paraId="6DBFF0F3" w14:textId="77777777" w:rsidR="007A1C62" w:rsidRPr="00787E24" w:rsidRDefault="007A1C62" w:rsidP="007D6B57">
      <w:pPr>
        <w:autoSpaceDE w:val="0"/>
        <w:autoSpaceDN w:val="0"/>
        <w:adjustRightInd w:val="0"/>
        <w:rPr>
          <w:rFonts w:ascii="Arial" w:hAnsi="Arial" w:cs="Arial"/>
          <w:b/>
          <w:lang w:val="en-US"/>
        </w:rPr>
      </w:pPr>
    </w:p>
    <w:p w14:paraId="778B92FC" w14:textId="77777777" w:rsidR="007D6B57" w:rsidRPr="00787E24" w:rsidRDefault="007D6B57" w:rsidP="00893340">
      <w:pPr>
        <w:autoSpaceDE w:val="0"/>
        <w:autoSpaceDN w:val="0"/>
        <w:adjustRightInd w:val="0"/>
        <w:ind w:left="709"/>
        <w:rPr>
          <w:rFonts w:ascii="Frutiger-Roman" w:hAnsi="Frutiger-Roman"/>
          <w:lang w:val="en-US"/>
        </w:rPr>
      </w:pPr>
      <w:r w:rsidRPr="00787E24">
        <w:rPr>
          <w:rFonts w:ascii="Frutiger-Roman" w:hAnsi="Frutiger-Roman"/>
          <w:lang w:val="en-US"/>
        </w:rPr>
        <w:t xml:space="preserve">Volunteers contribute significantly to the diversity of the </w:t>
      </w:r>
      <w:proofErr w:type="spellStart"/>
      <w:r w:rsidRPr="00787E24">
        <w:rPr>
          <w:rFonts w:ascii="Frutiger-Roman" w:hAnsi="Frutiger-Roman"/>
          <w:lang w:val="en-US"/>
        </w:rPr>
        <w:t>organisation</w:t>
      </w:r>
      <w:proofErr w:type="spellEnd"/>
      <w:r w:rsidRPr="00787E24">
        <w:rPr>
          <w:rFonts w:ascii="Frutiger-Roman" w:hAnsi="Frutiger-Roman"/>
          <w:lang w:val="en-US"/>
        </w:rPr>
        <w:t>. They</w:t>
      </w:r>
      <w:r w:rsidR="001F581E" w:rsidRPr="00787E24">
        <w:rPr>
          <w:rFonts w:ascii="Frutiger-Roman" w:hAnsi="Frutiger-Roman"/>
          <w:lang w:val="en-US"/>
        </w:rPr>
        <w:t xml:space="preserve"> </w:t>
      </w:r>
      <w:r w:rsidRPr="00787E24">
        <w:rPr>
          <w:rFonts w:ascii="Frutiger-Roman" w:hAnsi="Frutiger-Roman"/>
          <w:lang w:val="en-US"/>
        </w:rPr>
        <w:t>can expect to be treated fairly, with dignity and respect, and without</w:t>
      </w:r>
      <w:r w:rsidR="001F581E" w:rsidRPr="00787E24">
        <w:rPr>
          <w:rFonts w:ascii="Frutiger-Roman" w:hAnsi="Frutiger-Roman"/>
          <w:lang w:val="en-US"/>
        </w:rPr>
        <w:t xml:space="preserve"> </w:t>
      </w:r>
      <w:r w:rsidRPr="00787E24">
        <w:rPr>
          <w:rFonts w:ascii="Frutiger-Roman" w:hAnsi="Frutiger-Roman"/>
          <w:lang w:val="en-US"/>
        </w:rPr>
        <w:t>discrimination. They are likewise expected to treat others fairly, with dignity</w:t>
      </w:r>
      <w:r w:rsidR="001F581E" w:rsidRPr="00787E24">
        <w:rPr>
          <w:rFonts w:ascii="Frutiger-Roman" w:hAnsi="Frutiger-Roman"/>
          <w:lang w:val="en-US"/>
        </w:rPr>
        <w:t xml:space="preserve"> </w:t>
      </w:r>
      <w:r w:rsidRPr="00787E24">
        <w:rPr>
          <w:rFonts w:ascii="Frutiger-Roman" w:hAnsi="Frutiger-Roman"/>
          <w:lang w:val="en-US"/>
        </w:rPr>
        <w:t>and respect, and without discrimination. Due to the restrictions imposed by</w:t>
      </w:r>
      <w:r w:rsidR="001F581E" w:rsidRPr="00787E24">
        <w:rPr>
          <w:rFonts w:ascii="Frutiger-Roman" w:hAnsi="Frutiger-Roman"/>
          <w:lang w:val="en-US"/>
        </w:rPr>
        <w:t xml:space="preserve"> </w:t>
      </w:r>
      <w:r w:rsidRPr="00787E24">
        <w:rPr>
          <w:rFonts w:ascii="Frutiger-Roman" w:hAnsi="Frutiger-Roman"/>
          <w:lang w:val="en-US"/>
        </w:rPr>
        <w:t>employment law, volunteers are not entitled to the same rights and</w:t>
      </w:r>
      <w:r w:rsidR="001F581E" w:rsidRPr="00787E24">
        <w:rPr>
          <w:rFonts w:ascii="Frutiger-Roman" w:hAnsi="Frutiger-Roman"/>
          <w:lang w:val="en-US"/>
        </w:rPr>
        <w:t xml:space="preserve"> </w:t>
      </w:r>
      <w:r w:rsidRPr="00787E24">
        <w:rPr>
          <w:rFonts w:ascii="Frutiger-Roman" w:hAnsi="Frutiger-Roman"/>
          <w:lang w:val="en-US"/>
        </w:rPr>
        <w:t>protections as employees.</w:t>
      </w:r>
    </w:p>
    <w:p w14:paraId="4092BF5D" w14:textId="77777777" w:rsidR="00B067E4" w:rsidRPr="00787E24" w:rsidRDefault="000D2250" w:rsidP="00B067E4">
      <w:pPr>
        <w:spacing w:before="100" w:beforeAutospacing="1" w:after="100" w:afterAutospacing="1"/>
        <w:rPr>
          <w:rFonts w:ascii="Arial" w:hAnsi="Arial" w:cs="Arial"/>
          <w:b/>
          <w:lang w:val="en-US"/>
        </w:rPr>
      </w:pPr>
      <w:r>
        <w:rPr>
          <w:rFonts w:ascii="Arial" w:hAnsi="Arial" w:cs="Arial"/>
          <w:b/>
          <w:lang w:val="en-US"/>
        </w:rPr>
        <w:t>9</w:t>
      </w:r>
      <w:r w:rsidR="00AA6580" w:rsidRPr="00787E24">
        <w:rPr>
          <w:rFonts w:ascii="Arial" w:hAnsi="Arial" w:cs="Arial"/>
          <w:b/>
          <w:lang w:val="en-US"/>
        </w:rPr>
        <w:t xml:space="preserve">. </w:t>
      </w:r>
      <w:r w:rsidR="00893340">
        <w:rPr>
          <w:rFonts w:ascii="Arial" w:hAnsi="Arial" w:cs="Arial"/>
          <w:b/>
          <w:lang w:val="en-US"/>
        </w:rPr>
        <w:tab/>
      </w:r>
      <w:r w:rsidR="00AA6580" w:rsidRPr="00787E24">
        <w:rPr>
          <w:rFonts w:ascii="Arial" w:hAnsi="Arial" w:cs="Arial"/>
          <w:b/>
          <w:lang w:val="en-US"/>
        </w:rPr>
        <w:t xml:space="preserve">Implementing the </w:t>
      </w:r>
      <w:r w:rsidR="0052376B" w:rsidRPr="00787E24">
        <w:rPr>
          <w:rFonts w:ascii="Arial" w:hAnsi="Arial" w:cs="Arial"/>
          <w:b/>
          <w:lang w:val="en-US"/>
        </w:rPr>
        <w:t>p</w:t>
      </w:r>
      <w:r w:rsidR="00AA6580" w:rsidRPr="00787E24">
        <w:rPr>
          <w:rFonts w:ascii="Arial" w:hAnsi="Arial" w:cs="Arial"/>
          <w:b/>
          <w:lang w:val="en-US"/>
        </w:rPr>
        <w:t>olicy</w:t>
      </w:r>
    </w:p>
    <w:p w14:paraId="58C42953" w14:textId="77777777" w:rsidR="00AA6580" w:rsidRDefault="000D2250" w:rsidP="00B067E4">
      <w:pPr>
        <w:spacing w:before="100" w:beforeAutospacing="1" w:after="100" w:afterAutospacing="1"/>
        <w:rPr>
          <w:rFonts w:ascii="Arial" w:hAnsi="Arial" w:cs="Arial"/>
          <w:b/>
          <w:lang w:val="en-US"/>
        </w:rPr>
      </w:pPr>
      <w:r>
        <w:rPr>
          <w:rFonts w:ascii="Arial" w:hAnsi="Arial" w:cs="Arial"/>
          <w:b/>
          <w:lang w:val="en-US"/>
        </w:rPr>
        <w:lastRenderedPageBreak/>
        <w:t>9</w:t>
      </w:r>
      <w:r w:rsidR="007A1C62" w:rsidRPr="00787E24">
        <w:rPr>
          <w:rFonts w:ascii="Arial" w:hAnsi="Arial" w:cs="Arial"/>
          <w:b/>
          <w:lang w:val="en-US"/>
        </w:rPr>
        <w:t xml:space="preserve">.1 </w:t>
      </w:r>
      <w:r w:rsidR="00893340">
        <w:rPr>
          <w:rFonts w:ascii="Arial" w:hAnsi="Arial" w:cs="Arial"/>
          <w:b/>
          <w:lang w:val="en-US"/>
        </w:rPr>
        <w:tab/>
      </w:r>
      <w:r w:rsidR="00AA6580" w:rsidRPr="00787E24">
        <w:rPr>
          <w:rFonts w:ascii="Arial" w:hAnsi="Arial" w:cs="Arial"/>
          <w:b/>
          <w:lang w:val="en-US"/>
        </w:rPr>
        <w:t>Responsibilities</w:t>
      </w:r>
    </w:p>
    <w:p w14:paraId="78724D7C" w14:textId="77777777" w:rsidR="007B7736" w:rsidRPr="007B7736" w:rsidRDefault="007B7736" w:rsidP="007B7736">
      <w:pPr>
        <w:spacing w:before="100" w:beforeAutospacing="1" w:after="100" w:afterAutospacing="1"/>
        <w:ind w:left="720"/>
        <w:rPr>
          <w:rFonts w:ascii="Arial" w:hAnsi="Arial" w:cs="Arial"/>
          <w:lang w:val="en-US"/>
        </w:rPr>
      </w:pPr>
      <w:r w:rsidRPr="007B7736">
        <w:rPr>
          <w:rFonts w:ascii="Arial" w:hAnsi="Arial" w:cs="Arial"/>
        </w:rPr>
        <w:t xml:space="preserve">The overall managerial responsibility for equal opportunities lies with the Chief </w:t>
      </w:r>
      <w:r w:rsidR="00A277EE">
        <w:rPr>
          <w:rFonts w:ascii="Arial" w:hAnsi="Arial" w:cs="Arial"/>
        </w:rPr>
        <w:t>Officer</w:t>
      </w:r>
      <w:r w:rsidRPr="007B7736">
        <w:rPr>
          <w:rFonts w:ascii="Arial" w:hAnsi="Arial" w:cs="Arial"/>
        </w:rPr>
        <w:t>.</w:t>
      </w:r>
    </w:p>
    <w:p w14:paraId="5413834F" w14:textId="77777777" w:rsidR="00AA6580" w:rsidRPr="00787E24" w:rsidRDefault="007B7736" w:rsidP="00AA6580">
      <w:pPr>
        <w:pStyle w:val="Heading4"/>
        <w:spacing w:before="160" w:beforeAutospacing="0" w:after="0" w:afterAutospacing="0"/>
        <w:rPr>
          <w:rFonts w:ascii="Arial" w:hAnsi="Arial" w:cs="Arial"/>
          <w:color w:val="auto"/>
        </w:rPr>
      </w:pPr>
      <w:r>
        <w:rPr>
          <w:rFonts w:ascii="Arial" w:hAnsi="Arial" w:cs="Arial"/>
          <w:color w:val="auto"/>
        </w:rPr>
        <w:t>9</w:t>
      </w:r>
      <w:r w:rsidR="00AA6580" w:rsidRPr="00787E24">
        <w:rPr>
          <w:rFonts w:ascii="Arial" w:hAnsi="Arial" w:cs="Arial"/>
          <w:color w:val="auto"/>
        </w:rPr>
        <w:t xml:space="preserve">.1.1 </w:t>
      </w:r>
      <w:r w:rsidR="00893340">
        <w:rPr>
          <w:rFonts w:ascii="Arial" w:hAnsi="Arial" w:cs="Arial"/>
          <w:color w:val="auto"/>
        </w:rPr>
        <w:tab/>
      </w:r>
      <w:r w:rsidR="00AA6580" w:rsidRPr="00787E24">
        <w:rPr>
          <w:rFonts w:ascii="Arial" w:hAnsi="Arial" w:cs="Arial"/>
          <w:color w:val="auto"/>
        </w:rPr>
        <w:t>All staff</w:t>
      </w:r>
    </w:p>
    <w:p w14:paraId="0BA151E2" w14:textId="77777777" w:rsidR="00D81444" w:rsidRPr="00787E24" w:rsidRDefault="00AA6580" w:rsidP="00A277EE">
      <w:pPr>
        <w:pStyle w:val="NormalWeb"/>
        <w:tabs>
          <w:tab w:val="left" w:pos="709"/>
        </w:tabs>
        <w:ind w:left="709"/>
        <w:rPr>
          <w:rFonts w:ascii="Arial" w:hAnsi="Arial" w:cs="Arial"/>
          <w:color w:val="auto"/>
        </w:rPr>
      </w:pPr>
      <w:r w:rsidRPr="00787E24">
        <w:rPr>
          <w:rFonts w:ascii="Arial" w:hAnsi="Arial" w:cs="Arial"/>
          <w:color w:val="auto"/>
        </w:rPr>
        <w:t xml:space="preserve">At all levels of the </w:t>
      </w:r>
      <w:proofErr w:type="spellStart"/>
      <w:r w:rsidR="0052376B" w:rsidRPr="00787E24">
        <w:rPr>
          <w:rFonts w:ascii="Arial" w:hAnsi="Arial" w:cs="Arial"/>
          <w:color w:val="auto"/>
        </w:rPr>
        <w:t>organis</w:t>
      </w:r>
      <w:r w:rsidR="00AE6D1D" w:rsidRPr="00787E24">
        <w:rPr>
          <w:rFonts w:ascii="Arial" w:hAnsi="Arial" w:cs="Arial"/>
          <w:color w:val="auto"/>
        </w:rPr>
        <w:t>ation</w:t>
      </w:r>
      <w:proofErr w:type="spellEnd"/>
      <w:r w:rsidR="00AE6D1D" w:rsidRPr="00787E24">
        <w:rPr>
          <w:rFonts w:ascii="Arial" w:hAnsi="Arial" w:cs="Arial"/>
          <w:color w:val="auto"/>
        </w:rPr>
        <w:t xml:space="preserve"> staff </w:t>
      </w:r>
      <w:r w:rsidRPr="00787E24">
        <w:rPr>
          <w:rFonts w:ascii="Arial" w:hAnsi="Arial" w:cs="Arial"/>
          <w:color w:val="auto"/>
        </w:rPr>
        <w:t>are expected to have read and understood this policy, to ensure they behave in accordance with it</w:t>
      </w:r>
      <w:r w:rsidR="008263D8">
        <w:rPr>
          <w:rFonts w:ascii="Arial" w:hAnsi="Arial" w:cs="Arial"/>
          <w:color w:val="auto"/>
        </w:rPr>
        <w:t>s</w:t>
      </w:r>
      <w:r w:rsidRPr="00787E24">
        <w:rPr>
          <w:rFonts w:ascii="Arial" w:hAnsi="Arial" w:cs="Arial"/>
          <w:color w:val="auto"/>
        </w:rPr>
        <w:t xml:space="preserve"> principles</w:t>
      </w:r>
      <w:r w:rsidR="007A1C62" w:rsidRPr="00787E24">
        <w:rPr>
          <w:rFonts w:ascii="Arial" w:hAnsi="Arial" w:cs="Arial"/>
          <w:color w:val="auto"/>
        </w:rPr>
        <w:t xml:space="preserve"> and requirements</w:t>
      </w:r>
      <w:r w:rsidRPr="00787E24">
        <w:rPr>
          <w:rFonts w:ascii="Arial" w:hAnsi="Arial" w:cs="Arial"/>
          <w:color w:val="auto"/>
        </w:rPr>
        <w:t xml:space="preserve">, to encourage the same level of </w:t>
      </w:r>
      <w:proofErr w:type="spellStart"/>
      <w:r w:rsidRPr="00787E24">
        <w:rPr>
          <w:rFonts w:ascii="Arial" w:hAnsi="Arial" w:cs="Arial"/>
          <w:color w:val="auto"/>
        </w:rPr>
        <w:t>behaviour</w:t>
      </w:r>
      <w:proofErr w:type="spellEnd"/>
      <w:r w:rsidRPr="00787E24">
        <w:rPr>
          <w:rFonts w:ascii="Arial" w:hAnsi="Arial" w:cs="Arial"/>
          <w:color w:val="auto"/>
        </w:rPr>
        <w:t xml:space="preserve"> in colleagues and immediately report any breaches witnessed, whenever it is reasonable for them to do so.</w:t>
      </w:r>
    </w:p>
    <w:p w14:paraId="46CEF8F5" w14:textId="77777777" w:rsidR="00AA6580" w:rsidRPr="00787E24" w:rsidRDefault="007B7736" w:rsidP="00AA6580">
      <w:pPr>
        <w:pStyle w:val="Heading4"/>
        <w:spacing w:before="160" w:beforeAutospacing="0" w:after="0" w:afterAutospacing="0"/>
        <w:rPr>
          <w:rFonts w:ascii="Arial" w:hAnsi="Arial" w:cs="Arial"/>
          <w:color w:val="auto"/>
        </w:rPr>
      </w:pPr>
      <w:r>
        <w:rPr>
          <w:rFonts w:ascii="Arial" w:hAnsi="Arial" w:cs="Arial"/>
          <w:color w:val="auto"/>
        </w:rPr>
        <w:t>9</w:t>
      </w:r>
      <w:r w:rsidR="00AA6580" w:rsidRPr="00787E24">
        <w:rPr>
          <w:rFonts w:ascii="Arial" w:hAnsi="Arial" w:cs="Arial"/>
          <w:color w:val="auto"/>
        </w:rPr>
        <w:t xml:space="preserve">.1.2 </w:t>
      </w:r>
      <w:r w:rsidR="00893340">
        <w:rPr>
          <w:rFonts w:ascii="Arial" w:hAnsi="Arial" w:cs="Arial"/>
          <w:color w:val="auto"/>
        </w:rPr>
        <w:tab/>
      </w:r>
      <w:r w:rsidR="00AA6580" w:rsidRPr="00787E24">
        <w:rPr>
          <w:rFonts w:ascii="Arial" w:hAnsi="Arial" w:cs="Arial"/>
          <w:color w:val="auto"/>
        </w:rPr>
        <w:t xml:space="preserve">All managers </w:t>
      </w:r>
    </w:p>
    <w:p w14:paraId="0D31AF24" w14:textId="77777777" w:rsidR="00AA6580" w:rsidRDefault="0039360C" w:rsidP="00893340">
      <w:pPr>
        <w:pStyle w:val="NormalWeb"/>
        <w:ind w:left="709"/>
        <w:rPr>
          <w:rFonts w:ascii="Arial" w:hAnsi="Arial" w:cs="Arial"/>
          <w:color w:val="auto"/>
        </w:rPr>
      </w:pPr>
      <w:r w:rsidRPr="00787E24">
        <w:rPr>
          <w:rFonts w:ascii="Arial" w:hAnsi="Arial" w:cs="Arial"/>
          <w:color w:val="auto"/>
        </w:rPr>
        <w:t>Managers a</w:t>
      </w:r>
      <w:r w:rsidR="00AA6580" w:rsidRPr="00787E24">
        <w:rPr>
          <w:rFonts w:ascii="Arial" w:hAnsi="Arial" w:cs="Arial"/>
          <w:color w:val="auto"/>
        </w:rPr>
        <w:t>re responsible for promoting this policy and ensuring it is understood and complied with by all staff in their area, dealing with breaches and complaints (whether reported or not) seriously, speedily, sensitively and confidentially and contributing ideas for the advancement of diversity princ</w:t>
      </w:r>
      <w:r w:rsidR="0052376B" w:rsidRPr="00787E24">
        <w:rPr>
          <w:rFonts w:ascii="Arial" w:hAnsi="Arial" w:cs="Arial"/>
          <w:color w:val="auto"/>
        </w:rPr>
        <w:t xml:space="preserve">iples within the </w:t>
      </w:r>
      <w:proofErr w:type="spellStart"/>
      <w:r w:rsidR="0052376B" w:rsidRPr="00787E24">
        <w:rPr>
          <w:rFonts w:ascii="Arial" w:hAnsi="Arial" w:cs="Arial"/>
          <w:color w:val="auto"/>
        </w:rPr>
        <w:t>organisation</w:t>
      </w:r>
      <w:proofErr w:type="spellEnd"/>
      <w:r w:rsidR="0052376B" w:rsidRPr="00787E24">
        <w:rPr>
          <w:rFonts w:ascii="Arial" w:hAnsi="Arial" w:cs="Arial"/>
          <w:color w:val="auto"/>
        </w:rPr>
        <w:t xml:space="preserve">. </w:t>
      </w:r>
      <w:r w:rsidR="00AA6580" w:rsidRPr="00787E24">
        <w:rPr>
          <w:rFonts w:ascii="Arial" w:hAnsi="Arial" w:cs="Arial"/>
          <w:color w:val="auto"/>
        </w:rPr>
        <w:t>Managers are expected to be proactive in identifying circumstances in which elements of the policy can benefit individual members of staff, and encourage and support staff in making use of such benefits.</w:t>
      </w:r>
    </w:p>
    <w:p w14:paraId="4618AD47" w14:textId="77777777" w:rsidR="007A1C62" w:rsidRPr="00787E24" w:rsidRDefault="007B7736" w:rsidP="00AA6580">
      <w:pPr>
        <w:pStyle w:val="NormalWeb"/>
        <w:rPr>
          <w:rFonts w:ascii="Arial" w:hAnsi="Arial" w:cs="Arial"/>
          <w:b/>
          <w:color w:val="auto"/>
        </w:rPr>
      </w:pPr>
      <w:r>
        <w:rPr>
          <w:rFonts w:ascii="Arial" w:hAnsi="Arial" w:cs="Arial"/>
          <w:b/>
          <w:color w:val="auto"/>
        </w:rPr>
        <w:t>9</w:t>
      </w:r>
      <w:r w:rsidR="007A1C62" w:rsidRPr="00787E24">
        <w:rPr>
          <w:rFonts w:ascii="Arial" w:hAnsi="Arial" w:cs="Arial"/>
          <w:b/>
          <w:color w:val="auto"/>
        </w:rPr>
        <w:t xml:space="preserve">.1.3 </w:t>
      </w:r>
      <w:r w:rsidR="00893340">
        <w:rPr>
          <w:rFonts w:ascii="Arial" w:hAnsi="Arial" w:cs="Arial"/>
          <w:b/>
          <w:color w:val="auto"/>
        </w:rPr>
        <w:tab/>
      </w:r>
      <w:r w:rsidR="007A1C62" w:rsidRPr="00787E24">
        <w:rPr>
          <w:rFonts w:ascii="Arial" w:hAnsi="Arial" w:cs="Arial"/>
          <w:b/>
          <w:color w:val="auto"/>
        </w:rPr>
        <w:t>All volunteers</w:t>
      </w:r>
    </w:p>
    <w:p w14:paraId="3BBC5549" w14:textId="77777777" w:rsidR="007A1C62" w:rsidRPr="00787E24" w:rsidRDefault="007A1C62" w:rsidP="00893340">
      <w:pPr>
        <w:pStyle w:val="NormalWeb"/>
        <w:ind w:left="709"/>
        <w:rPr>
          <w:rFonts w:ascii="Arial" w:hAnsi="Arial" w:cs="Arial"/>
          <w:color w:val="auto"/>
        </w:rPr>
      </w:pPr>
      <w:r w:rsidRPr="00787E24">
        <w:rPr>
          <w:rFonts w:ascii="Arial" w:hAnsi="Arial" w:cs="Arial"/>
          <w:color w:val="auto"/>
        </w:rPr>
        <w:t xml:space="preserve">At all levels of the </w:t>
      </w:r>
      <w:proofErr w:type="spellStart"/>
      <w:r w:rsidRPr="00787E24">
        <w:rPr>
          <w:rFonts w:ascii="Arial" w:hAnsi="Arial" w:cs="Arial"/>
          <w:color w:val="auto"/>
        </w:rPr>
        <w:t>organisation</w:t>
      </w:r>
      <w:proofErr w:type="spellEnd"/>
      <w:r w:rsidRPr="00787E24">
        <w:rPr>
          <w:rFonts w:ascii="Arial" w:hAnsi="Arial" w:cs="Arial"/>
          <w:color w:val="auto"/>
        </w:rPr>
        <w:t xml:space="preserve">, including </w:t>
      </w:r>
      <w:r w:rsidR="00AE6D1D" w:rsidRPr="00787E24">
        <w:rPr>
          <w:rFonts w:ascii="Arial" w:hAnsi="Arial" w:cs="Arial"/>
          <w:color w:val="auto"/>
        </w:rPr>
        <w:t>t</w:t>
      </w:r>
      <w:r w:rsidRPr="00787E24">
        <w:rPr>
          <w:rFonts w:ascii="Arial" w:hAnsi="Arial" w:cs="Arial"/>
          <w:color w:val="auto"/>
        </w:rPr>
        <w:t>rustees</w:t>
      </w:r>
      <w:r w:rsidR="0039360C" w:rsidRPr="00787E24">
        <w:rPr>
          <w:rFonts w:ascii="Arial" w:hAnsi="Arial" w:cs="Arial"/>
          <w:color w:val="auto"/>
        </w:rPr>
        <w:t>,</w:t>
      </w:r>
      <w:r w:rsidRPr="00787E24">
        <w:rPr>
          <w:rFonts w:ascii="Arial" w:hAnsi="Arial" w:cs="Arial"/>
          <w:color w:val="auto"/>
        </w:rPr>
        <w:t xml:space="preserve"> </w:t>
      </w:r>
      <w:r w:rsidR="0039360C" w:rsidRPr="00787E24">
        <w:rPr>
          <w:rFonts w:ascii="Arial" w:hAnsi="Arial" w:cs="Arial"/>
          <w:color w:val="auto"/>
        </w:rPr>
        <w:t xml:space="preserve">volunteers </w:t>
      </w:r>
      <w:r w:rsidRPr="00787E24">
        <w:rPr>
          <w:rFonts w:ascii="Arial" w:hAnsi="Arial" w:cs="Arial"/>
          <w:color w:val="auto"/>
        </w:rPr>
        <w:t>are expected to have read and understood this policy, to ensure that they behave in accordance with its principles and requirements.</w:t>
      </w:r>
    </w:p>
    <w:p w14:paraId="432098DA" w14:textId="77777777" w:rsidR="00AA6580" w:rsidRPr="00787E24" w:rsidRDefault="007B7736" w:rsidP="00AA6580">
      <w:pPr>
        <w:spacing w:before="160"/>
        <w:outlineLvl w:val="3"/>
        <w:rPr>
          <w:rFonts w:ascii="Arial" w:hAnsi="Arial" w:cs="Arial"/>
          <w:b/>
          <w:bCs/>
          <w:lang w:val="en-US"/>
        </w:rPr>
      </w:pPr>
      <w:r>
        <w:rPr>
          <w:rFonts w:ascii="Arial" w:hAnsi="Arial" w:cs="Arial"/>
          <w:b/>
          <w:bCs/>
          <w:lang w:val="en-US"/>
        </w:rPr>
        <w:t>9</w:t>
      </w:r>
      <w:r w:rsidR="00AA6580" w:rsidRPr="00787E24">
        <w:rPr>
          <w:rFonts w:ascii="Arial" w:hAnsi="Arial" w:cs="Arial"/>
          <w:b/>
          <w:bCs/>
          <w:lang w:val="en-US"/>
        </w:rPr>
        <w:t xml:space="preserve">.2 </w:t>
      </w:r>
      <w:r w:rsidR="00893340">
        <w:rPr>
          <w:rFonts w:ascii="Arial" w:hAnsi="Arial" w:cs="Arial"/>
          <w:b/>
          <w:bCs/>
          <w:lang w:val="en-US"/>
        </w:rPr>
        <w:tab/>
      </w:r>
      <w:r w:rsidR="00AA6580" w:rsidRPr="00787E24">
        <w:rPr>
          <w:rFonts w:ascii="Arial" w:hAnsi="Arial" w:cs="Arial"/>
          <w:b/>
          <w:bCs/>
          <w:lang w:val="en-US"/>
        </w:rPr>
        <w:t xml:space="preserve">Conduct and general standards of </w:t>
      </w:r>
      <w:proofErr w:type="spellStart"/>
      <w:r w:rsidR="00AA6580" w:rsidRPr="00787E24">
        <w:rPr>
          <w:rFonts w:ascii="Arial" w:hAnsi="Arial" w:cs="Arial"/>
          <w:b/>
          <w:bCs/>
          <w:lang w:val="en-US"/>
        </w:rPr>
        <w:t>behaviour</w:t>
      </w:r>
      <w:proofErr w:type="spellEnd"/>
      <w:r w:rsidR="00AA6580" w:rsidRPr="00787E24">
        <w:rPr>
          <w:rFonts w:ascii="Arial" w:hAnsi="Arial" w:cs="Arial"/>
          <w:b/>
          <w:bCs/>
          <w:lang w:val="en-US"/>
        </w:rPr>
        <w:t xml:space="preserve">: </w:t>
      </w:r>
    </w:p>
    <w:p w14:paraId="5494BA09" w14:textId="77777777" w:rsidR="00AA6580" w:rsidRPr="00787E24" w:rsidRDefault="00AA6580" w:rsidP="00893340">
      <w:pPr>
        <w:spacing w:before="100" w:beforeAutospacing="1" w:after="100" w:afterAutospacing="1"/>
        <w:ind w:left="709"/>
        <w:rPr>
          <w:rFonts w:ascii="Arial" w:hAnsi="Arial" w:cs="Arial"/>
          <w:lang w:val="en-US"/>
        </w:rPr>
      </w:pPr>
      <w:r w:rsidRPr="00787E24">
        <w:rPr>
          <w:rFonts w:ascii="Arial" w:hAnsi="Arial" w:cs="Arial"/>
          <w:lang w:val="en-US"/>
        </w:rPr>
        <w:t>All staff</w:t>
      </w:r>
      <w:r w:rsidR="004501EE" w:rsidRPr="00787E24">
        <w:rPr>
          <w:rFonts w:ascii="Arial" w:hAnsi="Arial" w:cs="Arial"/>
          <w:lang w:val="en-US"/>
        </w:rPr>
        <w:t xml:space="preserve"> including volunteers</w:t>
      </w:r>
      <w:r w:rsidRPr="00787E24">
        <w:rPr>
          <w:rFonts w:ascii="Arial" w:hAnsi="Arial" w:cs="Arial"/>
          <w:lang w:val="en-US"/>
        </w:rPr>
        <w:t xml:space="preserve"> are expected to conduct themselves in a professional and considerate manner at all times. </w:t>
      </w:r>
      <w:r w:rsidR="007B7736">
        <w:rPr>
          <w:rFonts w:ascii="Arial" w:hAnsi="Arial" w:cs="Arial"/>
          <w:lang w:val="en-US"/>
        </w:rPr>
        <w:t>CENCA</w:t>
      </w:r>
      <w:r w:rsidR="004501EE" w:rsidRPr="00787E24">
        <w:rPr>
          <w:rFonts w:ascii="Arial" w:hAnsi="Arial" w:cs="Arial"/>
          <w:lang w:val="en-US"/>
        </w:rPr>
        <w:t xml:space="preserve"> </w:t>
      </w:r>
      <w:r w:rsidRPr="00787E24">
        <w:rPr>
          <w:rFonts w:ascii="Arial" w:hAnsi="Arial" w:cs="Arial"/>
          <w:lang w:val="en-US"/>
        </w:rPr>
        <w:t xml:space="preserve">will not tolerate </w:t>
      </w:r>
      <w:proofErr w:type="spellStart"/>
      <w:r w:rsidRPr="00787E24">
        <w:rPr>
          <w:rFonts w:ascii="Arial" w:hAnsi="Arial" w:cs="Arial"/>
          <w:lang w:val="en-US"/>
        </w:rPr>
        <w:t>behaviour</w:t>
      </w:r>
      <w:proofErr w:type="spellEnd"/>
      <w:r w:rsidRPr="00787E24">
        <w:rPr>
          <w:rFonts w:ascii="Arial" w:hAnsi="Arial" w:cs="Arial"/>
          <w:lang w:val="en-US"/>
        </w:rPr>
        <w:t xml:space="preserve"> such as:</w:t>
      </w:r>
    </w:p>
    <w:p w14:paraId="68B1D91D" w14:textId="77777777" w:rsidR="00AA6580" w:rsidRPr="00787E24" w:rsidRDefault="001F7A14" w:rsidP="00893340">
      <w:pPr>
        <w:numPr>
          <w:ilvl w:val="0"/>
          <w:numId w:val="8"/>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making t</w:t>
      </w:r>
      <w:r w:rsidR="00AA6580" w:rsidRPr="00787E24">
        <w:rPr>
          <w:rFonts w:ascii="Arial" w:hAnsi="Arial" w:cs="Arial"/>
          <w:lang w:val="en-US"/>
        </w:rPr>
        <w:t xml:space="preserve">hreats </w:t>
      </w:r>
    </w:p>
    <w:p w14:paraId="09E31251" w14:textId="77777777" w:rsidR="00AA6580" w:rsidRPr="00787E24" w:rsidRDefault="001F7A14" w:rsidP="00893340">
      <w:pPr>
        <w:numPr>
          <w:ilvl w:val="0"/>
          <w:numId w:val="8"/>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p</w:t>
      </w:r>
      <w:r w:rsidR="00AA6580" w:rsidRPr="00787E24">
        <w:rPr>
          <w:rFonts w:ascii="Arial" w:hAnsi="Arial" w:cs="Arial"/>
          <w:lang w:val="en-US"/>
        </w:rPr>
        <w:t xml:space="preserve">hysical violence </w:t>
      </w:r>
    </w:p>
    <w:p w14:paraId="67426CAA" w14:textId="77777777" w:rsidR="00AA6580" w:rsidRPr="00787E24" w:rsidRDefault="001F7A14" w:rsidP="00893340">
      <w:pPr>
        <w:numPr>
          <w:ilvl w:val="0"/>
          <w:numId w:val="8"/>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s</w:t>
      </w:r>
      <w:r w:rsidR="00AA6580" w:rsidRPr="00787E24">
        <w:rPr>
          <w:rFonts w:ascii="Arial" w:hAnsi="Arial" w:cs="Arial"/>
          <w:lang w:val="en-US"/>
        </w:rPr>
        <w:t xml:space="preserve">houting </w:t>
      </w:r>
    </w:p>
    <w:p w14:paraId="7A4F9B48" w14:textId="77777777" w:rsidR="00AA6580" w:rsidRPr="00787E24" w:rsidRDefault="001F7A14" w:rsidP="00893340">
      <w:pPr>
        <w:numPr>
          <w:ilvl w:val="0"/>
          <w:numId w:val="8"/>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s</w:t>
      </w:r>
      <w:r w:rsidR="00AA6580" w:rsidRPr="00787E24">
        <w:rPr>
          <w:rFonts w:ascii="Arial" w:hAnsi="Arial" w:cs="Arial"/>
          <w:lang w:val="en-US"/>
        </w:rPr>
        <w:t xml:space="preserve">wearing at others </w:t>
      </w:r>
    </w:p>
    <w:p w14:paraId="5B051E14" w14:textId="77777777" w:rsidR="00AA6580" w:rsidRPr="00787E24" w:rsidRDefault="001F7A14" w:rsidP="00893340">
      <w:pPr>
        <w:numPr>
          <w:ilvl w:val="0"/>
          <w:numId w:val="8"/>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r</w:t>
      </w:r>
      <w:r w:rsidR="00AA6580" w:rsidRPr="00787E24">
        <w:rPr>
          <w:rFonts w:ascii="Arial" w:hAnsi="Arial" w:cs="Arial"/>
          <w:lang w:val="en-US"/>
        </w:rPr>
        <w:t xml:space="preserve">udeness </w:t>
      </w:r>
    </w:p>
    <w:p w14:paraId="6E5FC818" w14:textId="77777777" w:rsidR="00AA6580" w:rsidRPr="00787E24" w:rsidRDefault="001F7A14" w:rsidP="00893340">
      <w:pPr>
        <w:numPr>
          <w:ilvl w:val="0"/>
          <w:numId w:val="8"/>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i</w:t>
      </w:r>
      <w:r w:rsidR="00AA6580" w:rsidRPr="00787E24">
        <w:rPr>
          <w:rFonts w:ascii="Arial" w:hAnsi="Arial" w:cs="Arial"/>
          <w:lang w:val="en-US"/>
        </w:rPr>
        <w:t xml:space="preserve">solating, ignoring or refusing to work with certain people </w:t>
      </w:r>
    </w:p>
    <w:p w14:paraId="6B8C30F6" w14:textId="77777777" w:rsidR="00AA6580" w:rsidRPr="00787E24" w:rsidRDefault="001F7A14" w:rsidP="00893340">
      <w:pPr>
        <w:numPr>
          <w:ilvl w:val="0"/>
          <w:numId w:val="8"/>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lastRenderedPageBreak/>
        <w:t>t</w:t>
      </w:r>
      <w:r w:rsidR="00AA6580" w:rsidRPr="00787E24">
        <w:rPr>
          <w:rFonts w:ascii="Arial" w:hAnsi="Arial" w:cs="Arial"/>
          <w:lang w:val="en-US"/>
        </w:rPr>
        <w:t xml:space="preserve">elling offensive jokes or name calling </w:t>
      </w:r>
    </w:p>
    <w:p w14:paraId="7C3F2B19" w14:textId="77777777" w:rsidR="00AA6580" w:rsidRPr="00787E24" w:rsidRDefault="001F7A14" w:rsidP="00893340">
      <w:pPr>
        <w:numPr>
          <w:ilvl w:val="0"/>
          <w:numId w:val="8"/>
        </w:numPr>
        <w:tabs>
          <w:tab w:val="clear" w:pos="720"/>
          <w:tab w:val="num" w:pos="1134"/>
        </w:tabs>
        <w:spacing w:before="100" w:beforeAutospacing="1" w:after="100" w:afterAutospacing="1"/>
        <w:ind w:left="1134" w:hanging="425"/>
        <w:rPr>
          <w:rFonts w:ascii="Arial" w:hAnsi="Arial" w:cs="Arial"/>
          <w:lang w:val="en-US"/>
        </w:rPr>
      </w:pPr>
      <w:r w:rsidRPr="00787E24">
        <w:rPr>
          <w:rFonts w:ascii="Arial" w:hAnsi="Arial" w:cs="Arial"/>
          <w:lang w:val="en-US"/>
        </w:rPr>
        <w:t>displaying</w:t>
      </w:r>
      <w:r w:rsidR="00AA6580" w:rsidRPr="00787E24">
        <w:rPr>
          <w:rFonts w:ascii="Arial" w:hAnsi="Arial" w:cs="Arial"/>
          <w:lang w:val="en-US"/>
        </w:rPr>
        <w:t xml:space="preserve"> offensive material such as pornography or sexist</w:t>
      </w:r>
      <w:r w:rsidRPr="00787E24">
        <w:rPr>
          <w:rFonts w:ascii="Arial" w:hAnsi="Arial" w:cs="Arial"/>
          <w:lang w:val="en-US"/>
        </w:rPr>
        <w:t xml:space="preserve"> </w:t>
      </w:r>
      <w:r w:rsidR="00AA6580" w:rsidRPr="00787E24">
        <w:rPr>
          <w:rFonts w:ascii="Arial" w:hAnsi="Arial" w:cs="Arial"/>
          <w:lang w:val="en-US"/>
        </w:rPr>
        <w:t>/</w:t>
      </w:r>
      <w:r w:rsidRPr="00787E24">
        <w:rPr>
          <w:rFonts w:ascii="Arial" w:hAnsi="Arial" w:cs="Arial"/>
          <w:lang w:val="en-US"/>
        </w:rPr>
        <w:t xml:space="preserve"> </w:t>
      </w:r>
      <w:r w:rsidR="00AA6580" w:rsidRPr="00787E24">
        <w:rPr>
          <w:rFonts w:ascii="Arial" w:hAnsi="Arial" w:cs="Arial"/>
          <w:lang w:val="en-US"/>
        </w:rPr>
        <w:t>racist cartoons, or the dist</w:t>
      </w:r>
      <w:r w:rsidRPr="00787E24">
        <w:rPr>
          <w:rFonts w:ascii="Arial" w:hAnsi="Arial" w:cs="Arial"/>
          <w:lang w:val="en-US"/>
        </w:rPr>
        <w:t>ribution of such material via e</w:t>
      </w:r>
      <w:r w:rsidR="00AA6580" w:rsidRPr="00787E24">
        <w:rPr>
          <w:rFonts w:ascii="Arial" w:hAnsi="Arial" w:cs="Arial"/>
          <w:lang w:val="en-US"/>
        </w:rPr>
        <w:t>mail</w:t>
      </w:r>
      <w:r w:rsidRPr="00787E24">
        <w:rPr>
          <w:rFonts w:ascii="Arial" w:hAnsi="Arial" w:cs="Arial"/>
          <w:lang w:val="en-US"/>
        </w:rPr>
        <w:t xml:space="preserve"> </w:t>
      </w:r>
      <w:r w:rsidR="00AA6580" w:rsidRPr="00787E24">
        <w:rPr>
          <w:rFonts w:ascii="Arial" w:hAnsi="Arial" w:cs="Arial"/>
          <w:lang w:val="en-US"/>
        </w:rPr>
        <w:t>/</w:t>
      </w:r>
      <w:r w:rsidRPr="00787E24">
        <w:rPr>
          <w:rFonts w:ascii="Arial" w:hAnsi="Arial" w:cs="Arial"/>
          <w:lang w:val="en-US"/>
        </w:rPr>
        <w:t xml:space="preserve"> </w:t>
      </w:r>
      <w:r w:rsidR="00AA6580" w:rsidRPr="00787E24">
        <w:rPr>
          <w:rFonts w:ascii="Arial" w:hAnsi="Arial" w:cs="Arial"/>
          <w:lang w:val="en-US"/>
        </w:rPr>
        <w:t>text message or any other format</w:t>
      </w:r>
      <w:r w:rsidRPr="00787E24">
        <w:rPr>
          <w:rFonts w:ascii="Arial" w:hAnsi="Arial" w:cs="Arial"/>
          <w:lang w:val="en-US"/>
        </w:rPr>
        <w:t>.</w:t>
      </w:r>
    </w:p>
    <w:p w14:paraId="1E656747" w14:textId="77777777" w:rsidR="00AA6580" w:rsidRPr="00787E24" w:rsidRDefault="007B7736" w:rsidP="00893340">
      <w:pPr>
        <w:spacing w:before="100" w:beforeAutospacing="1" w:after="100" w:afterAutospacing="1"/>
        <w:ind w:left="709"/>
        <w:rPr>
          <w:rFonts w:ascii="Arial" w:hAnsi="Arial" w:cs="Arial"/>
          <w:lang w:val="en-US"/>
        </w:rPr>
      </w:pPr>
      <w:r>
        <w:rPr>
          <w:rFonts w:ascii="Arial" w:hAnsi="Arial" w:cs="Arial"/>
          <w:lang w:val="en-US"/>
        </w:rPr>
        <w:t>CENCA</w:t>
      </w:r>
      <w:r w:rsidR="00AE6D1D" w:rsidRPr="00787E24">
        <w:rPr>
          <w:rFonts w:ascii="Arial" w:hAnsi="Arial" w:cs="Arial"/>
          <w:lang w:val="en-US"/>
        </w:rPr>
        <w:t xml:space="preserve"> </w:t>
      </w:r>
      <w:r w:rsidR="00AA6580" w:rsidRPr="00787E24">
        <w:rPr>
          <w:rFonts w:ascii="Arial" w:hAnsi="Arial" w:cs="Arial"/>
          <w:lang w:val="en-US"/>
        </w:rPr>
        <w:t>encourages staff to resolve misunderstandings and problems informally wherever possible, d</w:t>
      </w:r>
      <w:r w:rsidR="007D6B57" w:rsidRPr="00787E24">
        <w:rPr>
          <w:rFonts w:ascii="Arial" w:hAnsi="Arial" w:cs="Arial"/>
          <w:lang w:val="en-US"/>
        </w:rPr>
        <w:t xml:space="preserve">epending on the circumstances. </w:t>
      </w:r>
      <w:r w:rsidR="00AA6580" w:rsidRPr="00787E24">
        <w:rPr>
          <w:rFonts w:ascii="Arial" w:hAnsi="Arial" w:cs="Arial"/>
          <w:lang w:val="en-US"/>
        </w:rPr>
        <w:t xml:space="preserve">However, whether dealt with informally or formally, it is important for staff who may have caused offence to understand that it is no </w:t>
      </w:r>
      <w:proofErr w:type="spellStart"/>
      <w:r w:rsidR="003C3499">
        <w:rPr>
          <w:rFonts w:ascii="Arial" w:hAnsi="Arial" w:cs="Arial"/>
          <w:lang w:val="en-US"/>
        </w:rPr>
        <w:t>defenc</w:t>
      </w:r>
      <w:r w:rsidR="00D81444" w:rsidRPr="00787E24">
        <w:rPr>
          <w:rFonts w:ascii="Arial" w:hAnsi="Arial" w:cs="Arial"/>
          <w:lang w:val="en-US"/>
        </w:rPr>
        <w:t>e</w:t>
      </w:r>
      <w:proofErr w:type="spellEnd"/>
      <w:r w:rsidR="00AA6580" w:rsidRPr="00787E24">
        <w:rPr>
          <w:rFonts w:ascii="Arial" w:hAnsi="Arial" w:cs="Arial"/>
          <w:lang w:val="en-US"/>
        </w:rPr>
        <w:t xml:space="preserve"> to say that they did not intend to do so, or to blame individuals for being over sensitive. It is the impact of the </w:t>
      </w:r>
      <w:proofErr w:type="spellStart"/>
      <w:r w:rsidR="00AA6580" w:rsidRPr="00787E24">
        <w:rPr>
          <w:rFonts w:ascii="Arial" w:hAnsi="Arial" w:cs="Arial"/>
          <w:lang w:val="en-US"/>
        </w:rPr>
        <w:t>behaviour</w:t>
      </w:r>
      <w:proofErr w:type="spellEnd"/>
      <w:r w:rsidR="00AA6580" w:rsidRPr="00787E24">
        <w:rPr>
          <w:rFonts w:ascii="Arial" w:hAnsi="Arial" w:cs="Arial"/>
          <w:lang w:val="en-US"/>
        </w:rPr>
        <w:t>, rather than the intent, that counts, and that should shape the solution found both to the immediate problem and to preventing further s</w:t>
      </w:r>
      <w:r w:rsidR="001F7A14" w:rsidRPr="00787E24">
        <w:rPr>
          <w:rFonts w:ascii="Arial" w:hAnsi="Arial" w:cs="Arial"/>
          <w:lang w:val="en-US"/>
        </w:rPr>
        <w:t xml:space="preserve">imilar problems in the future. </w:t>
      </w:r>
    </w:p>
    <w:p w14:paraId="3337D8C0" w14:textId="77777777" w:rsidR="00AA6580" w:rsidRPr="00787E24" w:rsidRDefault="007B7736" w:rsidP="00AA6580">
      <w:pPr>
        <w:spacing w:before="100" w:beforeAutospacing="1" w:after="100" w:afterAutospacing="1"/>
        <w:rPr>
          <w:rFonts w:ascii="Arial" w:hAnsi="Arial" w:cs="Arial"/>
          <w:b/>
          <w:lang w:val="en-US"/>
        </w:rPr>
      </w:pPr>
      <w:r>
        <w:rPr>
          <w:rFonts w:ascii="Arial" w:hAnsi="Arial" w:cs="Arial"/>
          <w:b/>
          <w:lang w:val="en-US"/>
        </w:rPr>
        <w:t>9</w:t>
      </w:r>
      <w:r w:rsidR="00AA6580" w:rsidRPr="00787E24">
        <w:rPr>
          <w:rFonts w:ascii="Arial" w:hAnsi="Arial" w:cs="Arial"/>
          <w:b/>
          <w:lang w:val="en-US"/>
        </w:rPr>
        <w:t xml:space="preserve">.3 </w:t>
      </w:r>
      <w:r w:rsidR="00893340">
        <w:rPr>
          <w:rFonts w:ascii="Arial" w:hAnsi="Arial" w:cs="Arial"/>
          <w:b/>
          <w:lang w:val="en-US"/>
        </w:rPr>
        <w:tab/>
      </w:r>
      <w:r w:rsidR="00AA6580" w:rsidRPr="00787E24">
        <w:rPr>
          <w:rFonts w:ascii="Arial" w:hAnsi="Arial" w:cs="Arial"/>
          <w:b/>
          <w:lang w:val="en-US"/>
        </w:rPr>
        <w:t>Complaints of</w:t>
      </w:r>
      <w:r w:rsidR="0052376B" w:rsidRPr="00787E24">
        <w:rPr>
          <w:rFonts w:ascii="Arial" w:hAnsi="Arial" w:cs="Arial"/>
          <w:b/>
          <w:lang w:val="en-US"/>
        </w:rPr>
        <w:t xml:space="preserve"> d</w:t>
      </w:r>
      <w:r w:rsidR="00AA6580" w:rsidRPr="00787E24">
        <w:rPr>
          <w:rFonts w:ascii="Arial" w:hAnsi="Arial" w:cs="Arial"/>
          <w:b/>
          <w:lang w:val="en-US"/>
        </w:rPr>
        <w:t>iscrimination</w:t>
      </w:r>
    </w:p>
    <w:p w14:paraId="0082FBF2" w14:textId="77777777" w:rsidR="00463EF6" w:rsidRPr="00787E24" w:rsidRDefault="007B7736" w:rsidP="00893340">
      <w:pPr>
        <w:spacing w:before="100" w:beforeAutospacing="1" w:after="100" w:afterAutospacing="1"/>
        <w:ind w:left="709"/>
        <w:rPr>
          <w:rFonts w:ascii="Arial" w:hAnsi="Arial" w:cs="Arial"/>
          <w:lang w:val="en-US"/>
        </w:rPr>
      </w:pPr>
      <w:r>
        <w:rPr>
          <w:rFonts w:ascii="Arial" w:hAnsi="Arial" w:cs="Arial"/>
          <w:lang w:val="en-US"/>
        </w:rPr>
        <w:t>CENCA</w:t>
      </w:r>
      <w:r w:rsidR="00AA6580" w:rsidRPr="00787E24">
        <w:rPr>
          <w:rFonts w:ascii="Arial" w:hAnsi="Arial" w:cs="Arial"/>
          <w:lang w:val="en-US"/>
        </w:rPr>
        <w:t xml:space="preserve"> will treat seriously all complaints of unlawful discrimination</w:t>
      </w:r>
      <w:r w:rsidR="00463EF6" w:rsidRPr="00787E24">
        <w:rPr>
          <w:rFonts w:ascii="Arial" w:hAnsi="Arial" w:cs="Arial"/>
          <w:lang w:val="en-US"/>
        </w:rPr>
        <w:t xml:space="preserve"> </w:t>
      </w:r>
      <w:r w:rsidR="00AA6580" w:rsidRPr="00787E24">
        <w:rPr>
          <w:rFonts w:ascii="Arial" w:hAnsi="Arial" w:cs="Arial"/>
          <w:lang w:val="en-US"/>
        </w:rPr>
        <w:t>on any forbidden grounds</w:t>
      </w:r>
      <w:r w:rsidR="00463EF6" w:rsidRPr="00787E24">
        <w:rPr>
          <w:rFonts w:ascii="Arial" w:hAnsi="Arial" w:cs="Arial"/>
          <w:lang w:val="en-US"/>
        </w:rPr>
        <w:t xml:space="preserve"> </w:t>
      </w:r>
      <w:r w:rsidR="00AA6580" w:rsidRPr="00787E24">
        <w:rPr>
          <w:rFonts w:ascii="Arial" w:hAnsi="Arial" w:cs="Arial"/>
          <w:lang w:val="en-US"/>
        </w:rPr>
        <w:t xml:space="preserve">made by </w:t>
      </w:r>
      <w:r w:rsidR="00463EF6" w:rsidRPr="00787E24">
        <w:rPr>
          <w:rFonts w:ascii="Arial" w:hAnsi="Arial" w:cs="Arial"/>
          <w:lang w:val="en-US"/>
        </w:rPr>
        <w:t>employees</w:t>
      </w:r>
      <w:r w:rsidR="00AA6580" w:rsidRPr="00787E24">
        <w:rPr>
          <w:rFonts w:ascii="Arial" w:hAnsi="Arial" w:cs="Arial"/>
          <w:lang w:val="en-US"/>
        </w:rPr>
        <w:t xml:space="preserve">, </w:t>
      </w:r>
      <w:r w:rsidR="00463EF6" w:rsidRPr="00787E24">
        <w:rPr>
          <w:rFonts w:ascii="Arial" w:hAnsi="Arial" w:cs="Arial"/>
          <w:lang w:val="en-US"/>
        </w:rPr>
        <w:t>volunteers, clients or other third parties and will take action where appropriate.</w:t>
      </w:r>
    </w:p>
    <w:p w14:paraId="3C081D40" w14:textId="77777777" w:rsidR="00463EF6" w:rsidRPr="00787E24" w:rsidRDefault="00463EF6" w:rsidP="00893340">
      <w:pPr>
        <w:spacing w:before="100" w:beforeAutospacing="1" w:after="100" w:afterAutospacing="1"/>
        <w:ind w:left="709"/>
        <w:rPr>
          <w:rFonts w:ascii="Arial" w:hAnsi="Arial" w:cs="Arial"/>
          <w:lang w:val="en-US"/>
        </w:rPr>
      </w:pPr>
      <w:r w:rsidRPr="00787E24">
        <w:rPr>
          <w:rFonts w:ascii="Arial" w:hAnsi="Arial" w:cs="Arial"/>
          <w:lang w:val="en-US"/>
        </w:rPr>
        <w:t xml:space="preserve">All complaints will be investigated in accordance with the </w:t>
      </w:r>
      <w:proofErr w:type="spellStart"/>
      <w:r w:rsidRPr="00787E24">
        <w:rPr>
          <w:rFonts w:ascii="Arial" w:hAnsi="Arial" w:cs="Arial"/>
          <w:lang w:val="en-US"/>
        </w:rPr>
        <w:t>organisation</w:t>
      </w:r>
      <w:r w:rsidR="0052376B" w:rsidRPr="00787E24">
        <w:rPr>
          <w:rFonts w:ascii="Arial" w:hAnsi="Arial" w:cs="Arial"/>
          <w:lang w:val="en-US"/>
        </w:rPr>
        <w:t>’</w:t>
      </w:r>
      <w:r w:rsidRPr="00787E24">
        <w:rPr>
          <w:rFonts w:ascii="Arial" w:hAnsi="Arial" w:cs="Arial"/>
          <w:lang w:val="en-US"/>
        </w:rPr>
        <w:t>s</w:t>
      </w:r>
      <w:proofErr w:type="spellEnd"/>
      <w:r w:rsidRPr="00787E24">
        <w:rPr>
          <w:rFonts w:ascii="Arial" w:hAnsi="Arial" w:cs="Arial"/>
          <w:lang w:val="en-US"/>
        </w:rPr>
        <w:t xml:space="preserve"> grievance or complaints procedure and the complainant will be informed of the outcome in line with these procedures.</w:t>
      </w:r>
    </w:p>
    <w:p w14:paraId="1E56EBC8" w14:textId="77777777" w:rsidR="00463EF6" w:rsidRPr="00787E24" w:rsidRDefault="00463EF6" w:rsidP="00893340">
      <w:pPr>
        <w:spacing w:before="100" w:beforeAutospacing="1" w:after="100" w:afterAutospacing="1"/>
        <w:ind w:left="709"/>
        <w:rPr>
          <w:rFonts w:ascii="Arial" w:hAnsi="Arial" w:cs="Arial"/>
          <w:lang w:val="en-US"/>
        </w:rPr>
      </w:pPr>
      <w:r w:rsidRPr="00787E24">
        <w:rPr>
          <w:rFonts w:ascii="Arial" w:hAnsi="Arial" w:cs="Arial"/>
          <w:lang w:val="en-US"/>
        </w:rPr>
        <w:t>We will also monitor the number and outcomes of complaints of discrimination made by staff, volunteers, clients and other third parties.</w:t>
      </w:r>
    </w:p>
    <w:p w14:paraId="07A01A32" w14:textId="77777777" w:rsidR="00A277EE" w:rsidRDefault="00A277EE" w:rsidP="00AA6580">
      <w:pPr>
        <w:spacing w:before="100" w:beforeAutospacing="1" w:after="100" w:afterAutospacing="1"/>
        <w:rPr>
          <w:rFonts w:ascii="Arial" w:hAnsi="Arial" w:cs="Arial"/>
          <w:b/>
          <w:lang w:val="en-US"/>
        </w:rPr>
      </w:pPr>
    </w:p>
    <w:p w14:paraId="2419AF08" w14:textId="77777777" w:rsidR="00463EF6" w:rsidRDefault="007B7736" w:rsidP="00AA6580">
      <w:pPr>
        <w:spacing w:before="100" w:beforeAutospacing="1" w:after="100" w:afterAutospacing="1"/>
        <w:rPr>
          <w:rFonts w:ascii="Arial" w:hAnsi="Arial" w:cs="Arial"/>
          <w:b/>
          <w:lang w:val="en-US"/>
        </w:rPr>
      </w:pPr>
      <w:r>
        <w:rPr>
          <w:rFonts w:ascii="Arial" w:hAnsi="Arial" w:cs="Arial"/>
          <w:b/>
          <w:lang w:val="en-US"/>
        </w:rPr>
        <w:t>10</w:t>
      </w:r>
      <w:r w:rsidR="00463EF6" w:rsidRPr="00787E24">
        <w:rPr>
          <w:rFonts w:ascii="Arial" w:hAnsi="Arial" w:cs="Arial"/>
          <w:b/>
          <w:lang w:val="en-US"/>
        </w:rPr>
        <w:t xml:space="preserve">. </w:t>
      </w:r>
      <w:r w:rsidR="00893340">
        <w:rPr>
          <w:rFonts w:ascii="Arial" w:hAnsi="Arial" w:cs="Arial"/>
          <w:b/>
          <w:lang w:val="en-US"/>
        </w:rPr>
        <w:tab/>
      </w:r>
      <w:r w:rsidR="00463EF6" w:rsidRPr="00787E24">
        <w:rPr>
          <w:rFonts w:ascii="Arial" w:hAnsi="Arial" w:cs="Arial"/>
          <w:b/>
          <w:lang w:val="en-US"/>
        </w:rPr>
        <w:t xml:space="preserve">Monitoring </w:t>
      </w:r>
    </w:p>
    <w:p w14:paraId="085C8899" w14:textId="77777777" w:rsidR="007B7736" w:rsidRDefault="007B7736" w:rsidP="007B7736">
      <w:pPr>
        <w:spacing w:before="100" w:beforeAutospacing="1" w:after="100" w:afterAutospacing="1"/>
        <w:ind w:left="709"/>
        <w:rPr>
          <w:rFonts w:ascii="Arial" w:hAnsi="Arial" w:cs="Arial"/>
        </w:rPr>
      </w:pPr>
      <w:r w:rsidRPr="00A277EE">
        <w:rPr>
          <w:rFonts w:ascii="Arial" w:hAnsi="Arial" w:cs="Arial"/>
          <w:b/>
        </w:rPr>
        <w:t>10.1</w:t>
      </w:r>
      <w:r>
        <w:rPr>
          <w:rFonts w:ascii="Arial" w:hAnsi="Arial" w:cs="Arial"/>
        </w:rPr>
        <w:t xml:space="preserve"> </w:t>
      </w:r>
      <w:r w:rsidRPr="007B7736">
        <w:rPr>
          <w:rFonts w:ascii="Arial" w:hAnsi="Arial" w:cs="Arial"/>
        </w:rPr>
        <w:t xml:space="preserve">The Operations Manager will review relevant performance indicators and will make regular reports to the Chief </w:t>
      </w:r>
      <w:r w:rsidR="00A277EE">
        <w:rPr>
          <w:rFonts w:ascii="Arial" w:hAnsi="Arial" w:cs="Arial"/>
        </w:rPr>
        <w:t>Officer</w:t>
      </w:r>
      <w:r w:rsidRPr="007B7736">
        <w:rPr>
          <w:rFonts w:ascii="Arial" w:hAnsi="Arial" w:cs="Arial"/>
        </w:rPr>
        <w:t>. This report will review both progress against the action plan and make appropriate propo</w:t>
      </w:r>
      <w:r>
        <w:rPr>
          <w:rFonts w:ascii="Arial" w:hAnsi="Arial" w:cs="Arial"/>
        </w:rPr>
        <w:t xml:space="preserve">sals for further development. </w:t>
      </w:r>
    </w:p>
    <w:p w14:paraId="60F0FC05" w14:textId="77777777" w:rsidR="00A657EB" w:rsidRDefault="007B7736" w:rsidP="007B7736">
      <w:pPr>
        <w:spacing w:before="100" w:beforeAutospacing="1" w:after="100" w:afterAutospacing="1"/>
        <w:ind w:left="709"/>
        <w:rPr>
          <w:rFonts w:ascii="Arial" w:hAnsi="Arial" w:cs="Arial"/>
        </w:rPr>
      </w:pPr>
      <w:r w:rsidRPr="00A277EE">
        <w:rPr>
          <w:rFonts w:ascii="Arial" w:hAnsi="Arial" w:cs="Arial"/>
          <w:b/>
        </w:rPr>
        <w:t>10.1.1.</w:t>
      </w:r>
      <w:r w:rsidRPr="007B7736">
        <w:rPr>
          <w:rFonts w:ascii="Arial" w:hAnsi="Arial" w:cs="Arial"/>
        </w:rPr>
        <w:t xml:space="preserve"> Equality monitoring will be carried out to measure the effectiveness of </w:t>
      </w:r>
      <w:r>
        <w:rPr>
          <w:rFonts w:ascii="Arial" w:hAnsi="Arial" w:cs="Arial"/>
        </w:rPr>
        <w:t>CENCA’s</w:t>
      </w:r>
      <w:r w:rsidRPr="007B7736">
        <w:rPr>
          <w:rFonts w:ascii="Arial" w:hAnsi="Arial" w:cs="Arial"/>
        </w:rPr>
        <w:t xml:space="preserve"> Equal Opportunities Policy, to check the policy is working and act as a basis for future plans. </w:t>
      </w:r>
    </w:p>
    <w:p w14:paraId="18012CA0" w14:textId="77777777" w:rsidR="00A657EB" w:rsidRDefault="00A657EB" w:rsidP="007B7736">
      <w:pPr>
        <w:spacing w:before="100" w:beforeAutospacing="1" w:after="100" w:afterAutospacing="1"/>
        <w:ind w:left="709"/>
        <w:rPr>
          <w:rFonts w:ascii="Arial" w:hAnsi="Arial" w:cs="Arial"/>
        </w:rPr>
      </w:pPr>
      <w:r w:rsidRPr="00A277EE">
        <w:rPr>
          <w:rFonts w:ascii="Arial" w:hAnsi="Arial" w:cs="Arial"/>
          <w:b/>
        </w:rPr>
        <w:t>10</w:t>
      </w:r>
      <w:r w:rsidR="007B7736" w:rsidRPr="00A277EE">
        <w:rPr>
          <w:rFonts w:ascii="Arial" w:hAnsi="Arial" w:cs="Arial"/>
          <w:b/>
        </w:rPr>
        <w:t>.1.2.</w:t>
      </w:r>
      <w:r w:rsidR="007B7736" w:rsidRPr="007B7736">
        <w:rPr>
          <w:rFonts w:ascii="Arial" w:hAnsi="Arial" w:cs="Arial"/>
        </w:rPr>
        <w:t xml:space="preserve"> Monitoring information will only be used for this purpose and will be treated confide</w:t>
      </w:r>
      <w:r>
        <w:rPr>
          <w:rFonts w:ascii="Arial" w:hAnsi="Arial" w:cs="Arial"/>
        </w:rPr>
        <w:t xml:space="preserve">ntially. </w:t>
      </w:r>
    </w:p>
    <w:p w14:paraId="0019C3AE" w14:textId="77777777" w:rsidR="00A657EB" w:rsidRDefault="00A657EB" w:rsidP="007B7736">
      <w:pPr>
        <w:spacing w:before="100" w:beforeAutospacing="1" w:after="100" w:afterAutospacing="1"/>
        <w:ind w:left="709"/>
        <w:rPr>
          <w:rFonts w:ascii="Arial" w:hAnsi="Arial" w:cs="Arial"/>
        </w:rPr>
      </w:pPr>
      <w:r w:rsidRPr="00A277EE">
        <w:rPr>
          <w:rFonts w:ascii="Arial" w:hAnsi="Arial" w:cs="Arial"/>
          <w:b/>
        </w:rPr>
        <w:lastRenderedPageBreak/>
        <w:t>10</w:t>
      </w:r>
      <w:r w:rsidR="007B7736" w:rsidRPr="00A277EE">
        <w:rPr>
          <w:rFonts w:ascii="Arial" w:hAnsi="Arial" w:cs="Arial"/>
          <w:b/>
        </w:rPr>
        <w:t>.1.3.</w:t>
      </w:r>
      <w:r w:rsidR="007B7736" w:rsidRPr="007B7736">
        <w:rPr>
          <w:rFonts w:ascii="Arial" w:hAnsi="Arial" w:cs="Arial"/>
        </w:rPr>
        <w:t xml:space="preserve"> We will maintain and review the employment records of all employees in order to monitor the progress of this policy. </w:t>
      </w:r>
    </w:p>
    <w:p w14:paraId="77749D9C" w14:textId="77777777" w:rsidR="00A657EB" w:rsidRDefault="00A657EB" w:rsidP="007B7736">
      <w:pPr>
        <w:spacing w:before="100" w:beforeAutospacing="1" w:after="100" w:afterAutospacing="1"/>
        <w:ind w:left="709"/>
        <w:rPr>
          <w:rFonts w:ascii="Arial" w:hAnsi="Arial" w:cs="Arial"/>
        </w:rPr>
      </w:pPr>
      <w:r w:rsidRPr="00A277EE">
        <w:rPr>
          <w:rFonts w:ascii="Arial" w:hAnsi="Arial" w:cs="Arial"/>
          <w:b/>
        </w:rPr>
        <w:t>10</w:t>
      </w:r>
      <w:r w:rsidR="007B7736" w:rsidRPr="00A277EE">
        <w:rPr>
          <w:rFonts w:ascii="Arial" w:hAnsi="Arial" w:cs="Arial"/>
          <w:b/>
        </w:rPr>
        <w:t>.1.4.</w:t>
      </w:r>
      <w:r w:rsidR="007B7736" w:rsidRPr="007B7736">
        <w:rPr>
          <w:rFonts w:ascii="Arial" w:hAnsi="Arial" w:cs="Arial"/>
        </w:rPr>
        <w:t xml:space="preserve"> We will monitor recruitment and selection procedures to ensure dis</w:t>
      </w:r>
      <w:r>
        <w:rPr>
          <w:rFonts w:ascii="Arial" w:hAnsi="Arial" w:cs="Arial"/>
        </w:rPr>
        <w:t xml:space="preserve">crimination is not occurring. </w:t>
      </w:r>
    </w:p>
    <w:p w14:paraId="4FCF5ABD" w14:textId="77777777" w:rsidR="00A657EB" w:rsidRDefault="00A657EB" w:rsidP="007B7736">
      <w:pPr>
        <w:spacing w:before="100" w:beforeAutospacing="1" w:after="100" w:afterAutospacing="1"/>
        <w:ind w:left="709"/>
        <w:rPr>
          <w:rFonts w:ascii="Arial" w:hAnsi="Arial" w:cs="Arial"/>
        </w:rPr>
      </w:pPr>
      <w:r w:rsidRPr="00A277EE">
        <w:rPr>
          <w:rFonts w:ascii="Arial" w:hAnsi="Arial" w:cs="Arial"/>
          <w:b/>
        </w:rPr>
        <w:t>10</w:t>
      </w:r>
      <w:r w:rsidR="007B7736" w:rsidRPr="00A277EE">
        <w:rPr>
          <w:rFonts w:ascii="Arial" w:hAnsi="Arial" w:cs="Arial"/>
          <w:b/>
        </w:rPr>
        <w:t>.2.</w:t>
      </w:r>
      <w:r w:rsidR="007B7736" w:rsidRPr="007B7736">
        <w:rPr>
          <w:rFonts w:ascii="Arial" w:hAnsi="Arial" w:cs="Arial"/>
        </w:rPr>
        <w:t xml:space="preserve"> We will monitor and publish our progress on achieving greater Equality</w:t>
      </w:r>
      <w:r>
        <w:rPr>
          <w:rFonts w:ascii="Arial" w:hAnsi="Arial" w:cs="Arial"/>
        </w:rPr>
        <w:t xml:space="preserve"> and Diversity, specifically: </w:t>
      </w:r>
    </w:p>
    <w:p w14:paraId="60D8EFE2" w14:textId="77777777" w:rsidR="00A657EB" w:rsidRDefault="00A657EB" w:rsidP="00A657EB">
      <w:pPr>
        <w:spacing w:before="100" w:beforeAutospacing="1" w:after="100" w:afterAutospacing="1"/>
        <w:ind w:left="1429" w:firstLine="11"/>
        <w:rPr>
          <w:rFonts w:ascii="Arial" w:hAnsi="Arial" w:cs="Arial"/>
        </w:rPr>
      </w:pPr>
      <w:r w:rsidRPr="00A277EE">
        <w:rPr>
          <w:rFonts w:ascii="Arial" w:hAnsi="Arial" w:cs="Arial"/>
          <w:b/>
        </w:rPr>
        <w:t>10</w:t>
      </w:r>
      <w:r w:rsidR="007B7736" w:rsidRPr="00A277EE">
        <w:rPr>
          <w:rFonts w:ascii="Arial" w:hAnsi="Arial" w:cs="Arial"/>
          <w:b/>
        </w:rPr>
        <w:t>.2.1.</w:t>
      </w:r>
      <w:r w:rsidR="007B7736" w:rsidRPr="007B7736">
        <w:rPr>
          <w:rFonts w:ascii="Arial" w:hAnsi="Arial" w:cs="Arial"/>
        </w:rPr>
        <w:t xml:space="preserve"> Demographic details of staff </w:t>
      </w:r>
    </w:p>
    <w:p w14:paraId="7D77882A" w14:textId="77777777" w:rsidR="007B7736" w:rsidRPr="007B7736" w:rsidRDefault="00A657EB" w:rsidP="00A657EB">
      <w:pPr>
        <w:spacing w:before="100" w:beforeAutospacing="1" w:after="100" w:afterAutospacing="1"/>
        <w:ind w:left="1418" w:firstLine="11"/>
        <w:rPr>
          <w:rFonts w:ascii="Arial" w:hAnsi="Arial" w:cs="Arial"/>
          <w:lang w:val="en-US"/>
        </w:rPr>
      </w:pPr>
      <w:r w:rsidRPr="00A277EE">
        <w:rPr>
          <w:rFonts w:ascii="Arial" w:hAnsi="Arial" w:cs="Arial"/>
          <w:b/>
        </w:rPr>
        <w:t>10</w:t>
      </w:r>
      <w:r w:rsidR="007B7736" w:rsidRPr="00A277EE">
        <w:rPr>
          <w:rFonts w:ascii="Arial" w:hAnsi="Arial" w:cs="Arial"/>
          <w:b/>
        </w:rPr>
        <w:t>.2.2.</w:t>
      </w:r>
      <w:r w:rsidR="007B7736" w:rsidRPr="007B7736">
        <w:rPr>
          <w:rFonts w:ascii="Arial" w:hAnsi="Arial" w:cs="Arial"/>
        </w:rPr>
        <w:t xml:space="preserve"> Gender pay gap </w:t>
      </w:r>
    </w:p>
    <w:p w14:paraId="6DAFB601" w14:textId="77777777" w:rsidR="003411EE" w:rsidRPr="00787E24" w:rsidRDefault="007B7736" w:rsidP="00893340">
      <w:pPr>
        <w:spacing w:before="100" w:beforeAutospacing="1" w:after="100" w:afterAutospacing="1"/>
        <w:ind w:left="709" w:hanging="709"/>
        <w:rPr>
          <w:rFonts w:ascii="Arial" w:hAnsi="Arial" w:cs="Arial"/>
          <w:lang w:val="en-US"/>
        </w:rPr>
      </w:pPr>
      <w:r>
        <w:rPr>
          <w:rFonts w:ascii="Arial" w:hAnsi="Arial" w:cs="Arial"/>
          <w:b/>
          <w:lang w:val="en-US"/>
        </w:rPr>
        <w:t>10</w:t>
      </w:r>
      <w:r w:rsidR="00A657EB">
        <w:rPr>
          <w:rFonts w:ascii="Arial" w:hAnsi="Arial" w:cs="Arial"/>
          <w:b/>
          <w:lang w:val="en-US"/>
        </w:rPr>
        <w:t>.3</w:t>
      </w:r>
      <w:r w:rsidR="00463EF6" w:rsidRPr="00787E24">
        <w:rPr>
          <w:rFonts w:ascii="Arial" w:hAnsi="Arial" w:cs="Arial"/>
          <w:b/>
          <w:lang w:val="en-US"/>
        </w:rPr>
        <w:t>.</w:t>
      </w:r>
      <w:r w:rsidR="00463EF6" w:rsidRPr="00787E24">
        <w:rPr>
          <w:rFonts w:ascii="Arial" w:hAnsi="Arial" w:cs="Arial"/>
          <w:lang w:val="en-US"/>
        </w:rPr>
        <w:t xml:space="preserve"> </w:t>
      </w:r>
      <w:r w:rsidR="00893340">
        <w:rPr>
          <w:rFonts w:ascii="Arial" w:hAnsi="Arial" w:cs="Arial"/>
          <w:lang w:val="en-US"/>
        </w:rPr>
        <w:tab/>
      </w:r>
      <w:r>
        <w:rPr>
          <w:rFonts w:ascii="Arial" w:hAnsi="Arial" w:cs="Arial"/>
          <w:lang w:val="en-US"/>
        </w:rPr>
        <w:t>CENCA</w:t>
      </w:r>
      <w:r w:rsidR="00463EF6" w:rsidRPr="00787E24">
        <w:rPr>
          <w:rFonts w:ascii="Arial" w:hAnsi="Arial" w:cs="Arial"/>
          <w:lang w:val="en-US"/>
        </w:rPr>
        <w:t xml:space="preserve"> will monitor and record equal opportunities information about</w:t>
      </w:r>
      <w:r w:rsidR="00AE6D1D" w:rsidRPr="00787E24">
        <w:rPr>
          <w:rFonts w:ascii="Arial" w:hAnsi="Arial" w:cs="Arial"/>
          <w:lang w:val="en-US"/>
        </w:rPr>
        <w:t xml:space="preserve"> staff and volunteers, including trustees, </w:t>
      </w:r>
      <w:r w:rsidR="00463EF6" w:rsidRPr="00787E24">
        <w:rPr>
          <w:rFonts w:ascii="Arial" w:hAnsi="Arial" w:cs="Arial"/>
          <w:lang w:val="en-US"/>
        </w:rPr>
        <w:t>on the basis of age, gender, ethnicity and disability</w:t>
      </w:r>
      <w:r w:rsidR="001F7A14" w:rsidRPr="00787E24">
        <w:rPr>
          <w:rFonts w:ascii="Arial" w:hAnsi="Arial" w:cs="Arial"/>
          <w:lang w:val="en-US"/>
        </w:rPr>
        <w:t>.</w:t>
      </w:r>
    </w:p>
    <w:p w14:paraId="08E64338" w14:textId="77777777" w:rsidR="00463EF6" w:rsidRPr="00787E24" w:rsidRDefault="00A657EB" w:rsidP="00893340">
      <w:pPr>
        <w:spacing w:before="100" w:beforeAutospacing="1" w:after="100" w:afterAutospacing="1"/>
        <w:ind w:left="709" w:hanging="709"/>
        <w:rPr>
          <w:rFonts w:ascii="Arial" w:hAnsi="Arial" w:cs="Arial"/>
          <w:lang w:val="en-US"/>
        </w:rPr>
      </w:pPr>
      <w:r>
        <w:rPr>
          <w:rFonts w:ascii="Arial" w:hAnsi="Arial" w:cs="Arial"/>
          <w:b/>
          <w:lang w:val="en-US"/>
        </w:rPr>
        <w:t>10</w:t>
      </w:r>
      <w:r w:rsidR="007A1C62" w:rsidRPr="00787E24">
        <w:rPr>
          <w:rFonts w:ascii="Arial" w:hAnsi="Arial" w:cs="Arial"/>
          <w:b/>
          <w:lang w:val="en-US"/>
        </w:rPr>
        <w:t>.</w:t>
      </w:r>
      <w:r>
        <w:rPr>
          <w:rFonts w:ascii="Arial" w:hAnsi="Arial" w:cs="Arial"/>
          <w:b/>
          <w:lang w:val="en-US"/>
        </w:rPr>
        <w:t>4</w:t>
      </w:r>
      <w:r w:rsidR="00463EF6" w:rsidRPr="00787E24">
        <w:rPr>
          <w:rFonts w:ascii="Arial" w:hAnsi="Arial" w:cs="Arial"/>
          <w:lang w:val="en-US"/>
        </w:rPr>
        <w:t xml:space="preserve"> </w:t>
      </w:r>
      <w:r w:rsidR="00893340">
        <w:rPr>
          <w:rFonts w:ascii="Arial" w:hAnsi="Arial" w:cs="Arial"/>
          <w:lang w:val="en-US"/>
        </w:rPr>
        <w:tab/>
      </w:r>
      <w:r w:rsidR="00463EF6" w:rsidRPr="00787E24">
        <w:rPr>
          <w:rFonts w:ascii="Arial" w:hAnsi="Arial" w:cs="Arial"/>
          <w:lang w:val="en-US"/>
        </w:rPr>
        <w:t xml:space="preserve">Where it is possible to do </w:t>
      </w:r>
      <w:r w:rsidR="00217941" w:rsidRPr="00787E24">
        <w:rPr>
          <w:rFonts w:ascii="Arial" w:hAnsi="Arial" w:cs="Arial"/>
          <w:lang w:val="en-US"/>
        </w:rPr>
        <w:t>so,</w:t>
      </w:r>
      <w:r w:rsidR="00463EF6" w:rsidRPr="00787E24">
        <w:rPr>
          <w:rFonts w:ascii="Arial" w:hAnsi="Arial" w:cs="Arial"/>
          <w:lang w:val="en-US"/>
        </w:rPr>
        <w:t xml:space="preserve"> and where doing so will not cause </w:t>
      </w:r>
      <w:r w:rsidR="007A2211" w:rsidRPr="00787E24">
        <w:rPr>
          <w:rFonts w:ascii="Arial" w:hAnsi="Arial" w:cs="Arial"/>
          <w:lang w:val="en-US"/>
        </w:rPr>
        <w:t>offenc</w:t>
      </w:r>
      <w:r w:rsidR="00463EF6" w:rsidRPr="00787E24">
        <w:rPr>
          <w:rFonts w:ascii="Arial" w:hAnsi="Arial" w:cs="Arial"/>
          <w:lang w:val="en-US"/>
        </w:rPr>
        <w:t>e or discomfort to those whom it is intended to protect, we will monitor the sexual orientation and religion or belief of staff and volunteers so to ensure that they are not being discriminated against in terms of the opportunities or benefits available to them</w:t>
      </w:r>
      <w:r w:rsidR="001F7A14" w:rsidRPr="00787E24">
        <w:rPr>
          <w:rFonts w:ascii="Arial" w:hAnsi="Arial" w:cs="Arial"/>
          <w:lang w:val="en-US"/>
        </w:rPr>
        <w:t>.</w:t>
      </w:r>
    </w:p>
    <w:p w14:paraId="04AD82C1" w14:textId="77777777" w:rsidR="00463EF6" w:rsidRPr="00787E24" w:rsidRDefault="00463EF6" w:rsidP="00893340">
      <w:pPr>
        <w:spacing w:before="100" w:beforeAutospacing="1" w:after="100" w:afterAutospacing="1"/>
        <w:ind w:left="709"/>
        <w:rPr>
          <w:rFonts w:ascii="Arial" w:hAnsi="Arial" w:cs="Arial"/>
          <w:lang w:val="en-US"/>
        </w:rPr>
      </w:pPr>
      <w:r w:rsidRPr="00787E24">
        <w:rPr>
          <w:rFonts w:ascii="Arial" w:hAnsi="Arial" w:cs="Arial"/>
          <w:lang w:val="en-US"/>
        </w:rPr>
        <w:t>We will store equal opportunities data as confi</w:t>
      </w:r>
      <w:r w:rsidR="003B5BAB" w:rsidRPr="00787E24">
        <w:rPr>
          <w:rFonts w:ascii="Arial" w:hAnsi="Arial" w:cs="Arial"/>
          <w:lang w:val="en-US"/>
        </w:rPr>
        <w:t>dential personal data and restrict access to</w:t>
      </w:r>
      <w:r w:rsidRPr="00787E24">
        <w:rPr>
          <w:rFonts w:ascii="Arial" w:hAnsi="Arial" w:cs="Arial"/>
          <w:lang w:val="en-US"/>
        </w:rPr>
        <w:t xml:space="preserve"> this information. Equal opportunities information will be used exclusively for the purposes of equal opportunities monitor</w:t>
      </w:r>
      <w:r w:rsidR="004501EE" w:rsidRPr="00787E24">
        <w:rPr>
          <w:rFonts w:ascii="Arial" w:hAnsi="Arial" w:cs="Arial"/>
          <w:lang w:val="en-US"/>
        </w:rPr>
        <w:t>ing and will have no bearing on</w:t>
      </w:r>
      <w:r w:rsidRPr="00787E24">
        <w:rPr>
          <w:rFonts w:ascii="Arial" w:hAnsi="Arial" w:cs="Arial"/>
          <w:lang w:val="en-US"/>
        </w:rPr>
        <w:t xml:space="preserve"> opportunities or benefits.</w:t>
      </w:r>
    </w:p>
    <w:p w14:paraId="0F7DDD90" w14:textId="77777777" w:rsidR="004501EE" w:rsidRPr="00787E24" w:rsidRDefault="004501EE" w:rsidP="00893340">
      <w:pPr>
        <w:spacing w:before="100" w:beforeAutospacing="1" w:after="100" w:afterAutospacing="1"/>
        <w:ind w:firstLine="709"/>
        <w:rPr>
          <w:rFonts w:ascii="Arial" w:hAnsi="Arial" w:cs="Arial"/>
          <w:lang w:val="en-US"/>
        </w:rPr>
      </w:pPr>
      <w:r w:rsidRPr="00787E24">
        <w:rPr>
          <w:rFonts w:ascii="Arial" w:hAnsi="Arial" w:cs="Arial"/>
          <w:lang w:val="en-US"/>
        </w:rPr>
        <w:t>We will monitor all elements of:</w:t>
      </w:r>
    </w:p>
    <w:p w14:paraId="6AA9A0AC" w14:textId="77777777" w:rsidR="004501EE" w:rsidRPr="00787E24" w:rsidRDefault="004501EE" w:rsidP="00893340">
      <w:pPr>
        <w:numPr>
          <w:ilvl w:val="0"/>
          <w:numId w:val="9"/>
        </w:numPr>
        <w:tabs>
          <w:tab w:val="left" w:pos="1134"/>
        </w:tabs>
        <w:spacing w:before="100" w:beforeAutospacing="1" w:after="100" w:afterAutospacing="1"/>
        <w:ind w:hanging="11"/>
        <w:rPr>
          <w:rFonts w:ascii="Arial" w:hAnsi="Arial" w:cs="Arial"/>
          <w:lang w:val="en-US"/>
        </w:rPr>
      </w:pPr>
      <w:r w:rsidRPr="00787E24">
        <w:rPr>
          <w:rFonts w:ascii="Arial" w:hAnsi="Arial" w:cs="Arial"/>
          <w:lang w:val="en-US"/>
        </w:rPr>
        <w:t>recruitment and selection processes</w:t>
      </w:r>
    </w:p>
    <w:p w14:paraId="0885CBA4" w14:textId="77777777" w:rsidR="004501EE" w:rsidRPr="00787E24" w:rsidRDefault="004501EE" w:rsidP="00893340">
      <w:pPr>
        <w:numPr>
          <w:ilvl w:val="0"/>
          <w:numId w:val="9"/>
        </w:numPr>
        <w:tabs>
          <w:tab w:val="left" w:pos="1134"/>
        </w:tabs>
        <w:spacing w:before="100" w:beforeAutospacing="1" w:after="100" w:afterAutospacing="1"/>
        <w:ind w:hanging="11"/>
        <w:rPr>
          <w:rFonts w:ascii="Arial" w:hAnsi="Arial" w:cs="Arial"/>
          <w:lang w:val="en-US"/>
        </w:rPr>
      </w:pPr>
      <w:r w:rsidRPr="00787E24">
        <w:rPr>
          <w:rFonts w:ascii="Arial" w:hAnsi="Arial" w:cs="Arial"/>
          <w:lang w:val="en-US"/>
        </w:rPr>
        <w:t>promotion and transfer</w:t>
      </w:r>
    </w:p>
    <w:p w14:paraId="0FE20E4D" w14:textId="77777777" w:rsidR="004501EE" w:rsidRPr="00787E24" w:rsidRDefault="004501EE" w:rsidP="00893340">
      <w:pPr>
        <w:numPr>
          <w:ilvl w:val="0"/>
          <w:numId w:val="9"/>
        </w:numPr>
        <w:tabs>
          <w:tab w:val="left" w:pos="1134"/>
        </w:tabs>
        <w:spacing w:before="100" w:beforeAutospacing="1" w:after="100" w:afterAutospacing="1"/>
        <w:ind w:hanging="11"/>
        <w:rPr>
          <w:rFonts w:ascii="Arial" w:hAnsi="Arial" w:cs="Arial"/>
          <w:lang w:val="en-US"/>
        </w:rPr>
      </w:pPr>
      <w:r w:rsidRPr="00787E24">
        <w:rPr>
          <w:rFonts w:ascii="Arial" w:hAnsi="Arial" w:cs="Arial"/>
          <w:lang w:val="en-US"/>
        </w:rPr>
        <w:t>training</w:t>
      </w:r>
    </w:p>
    <w:p w14:paraId="6E4B4A88" w14:textId="77777777" w:rsidR="004501EE" w:rsidRPr="00787E24" w:rsidRDefault="004501EE" w:rsidP="00893340">
      <w:pPr>
        <w:numPr>
          <w:ilvl w:val="0"/>
          <w:numId w:val="9"/>
        </w:numPr>
        <w:tabs>
          <w:tab w:val="left" w:pos="1134"/>
        </w:tabs>
        <w:spacing w:before="100" w:beforeAutospacing="1" w:after="100" w:afterAutospacing="1"/>
        <w:ind w:hanging="11"/>
        <w:rPr>
          <w:rFonts w:ascii="Arial" w:hAnsi="Arial" w:cs="Arial"/>
          <w:lang w:val="en-US"/>
        </w:rPr>
      </w:pPr>
      <w:r w:rsidRPr="00787E24">
        <w:rPr>
          <w:rFonts w:ascii="Arial" w:hAnsi="Arial" w:cs="Arial"/>
          <w:lang w:val="en-US"/>
        </w:rPr>
        <w:t>terms and conditions of employment</w:t>
      </w:r>
    </w:p>
    <w:p w14:paraId="597723D6" w14:textId="77777777" w:rsidR="004501EE" w:rsidRPr="00787E24" w:rsidRDefault="004501EE" w:rsidP="00893340">
      <w:pPr>
        <w:numPr>
          <w:ilvl w:val="0"/>
          <w:numId w:val="9"/>
        </w:numPr>
        <w:tabs>
          <w:tab w:val="left" w:pos="1134"/>
        </w:tabs>
        <w:spacing w:before="100" w:beforeAutospacing="1" w:after="100" w:afterAutospacing="1"/>
        <w:ind w:hanging="11"/>
        <w:rPr>
          <w:rFonts w:ascii="Arial" w:hAnsi="Arial" w:cs="Arial"/>
          <w:lang w:val="en-US"/>
        </w:rPr>
      </w:pPr>
      <w:r w:rsidRPr="00787E24">
        <w:rPr>
          <w:rFonts w:ascii="Arial" w:hAnsi="Arial" w:cs="Arial"/>
          <w:lang w:val="en-US"/>
        </w:rPr>
        <w:t>take up of ben</w:t>
      </w:r>
      <w:r w:rsidR="0039360C" w:rsidRPr="00787E24">
        <w:rPr>
          <w:rFonts w:ascii="Arial" w:hAnsi="Arial" w:cs="Arial"/>
          <w:lang w:val="en-US"/>
        </w:rPr>
        <w:t>efits (</w:t>
      </w:r>
      <w:r w:rsidRPr="00787E24">
        <w:rPr>
          <w:rFonts w:ascii="Arial" w:hAnsi="Arial" w:cs="Arial"/>
          <w:lang w:val="en-US"/>
        </w:rPr>
        <w:t>e</w:t>
      </w:r>
      <w:r w:rsidR="0039360C" w:rsidRPr="00787E24">
        <w:rPr>
          <w:rFonts w:ascii="Arial" w:hAnsi="Arial" w:cs="Arial"/>
          <w:lang w:val="en-US"/>
        </w:rPr>
        <w:t>.</w:t>
      </w:r>
      <w:r w:rsidRPr="00787E24">
        <w:rPr>
          <w:rFonts w:ascii="Arial" w:hAnsi="Arial" w:cs="Arial"/>
          <w:lang w:val="en-US"/>
        </w:rPr>
        <w:t>g</w:t>
      </w:r>
      <w:r w:rsidR="0039360C" w:rsidRPr="00787E24">
        <w:rPr>
          <w:rFonts w:ascii="Arial" w:hAnsi="Arial" w:cs="Arial"/>
          <w:lang w:val="en-US"/>
        </w:rPr>
        <w:t>.</w:t>
      </w:r>
      <w:r w:rsidRPr="00787E24">
        <w:rPr>
          <w:rFonts w:ascii="Arial" w:hAnsi="Arial" w:cs="Arial"/>
          <w:lang w:val="en-US"/>
        </w:rPr>
        <w:t xml:space="preserve"> flexible working requests)</w:t>
      </w:r>
    </w:p>
    <w:p w14:paraId="4AA6C041" w14:textId="77777777" w:rsidR="004501EE" w:rsidRPr="00787E24" w:rsidRDefault="004501EE" w:rsidP="00893340">
      <w:pPr>
        <w:numPr>
          <w:ilvl w:val="0"/>
          <w:numId w:val="9"/>
        </w:numPr>
        <w:tabs>
          <w:tab w:val="left" w:pos="1134"/>
        </w:tabs>
        <w:spacing w:before="100" w:beforeAutospacing="1" w:after="100" w:afterAutospacing="1"/>
        <w:ind w:hanging="11"/>
        <w:rPr>
          <w:rFonts w:ascii="Arial" w:hAnsi="Arial" w:cs="Arial"/>
          <w:lang w:val="en-US"/>
        </w:rPr>
      </w:pPr>
      <w:r w:rsidRPr="00787E24">
        <w:rPr>
          <w:rFonts w:ascii="Arial" w:hAnsi="Arial" w:cs="Arial"/>
          <w:lang w:val="en-US"/>
        </w:rPr>
        <w:t>grievance and disciplinary procedures</w:t>
      </w:r>
    </w:p>
    <w:p w14:paraId="7A2A4C96" w14:textId="77777777" w:rsidR="004501EE" w:rsidRDefault="004501EE" w:rsidP="00893340">
      <w:pPr>
        <w:numPr>
          <w:ilvl w:val="0"/>
          <w:numId w:val="9"/>
        </w:numPr>
        <w:tabs>
          <w:tab w:val="left" w:pos="1134"/>
        </w:tabs>
        <w:spacing w:before="100" w:beforeAutospacing="1" w:after="100" w:afterAutospacing="1"/>
        <w:ind w:hanging="11"/>
        <w:rPr>
          <w:rFonts w:ascii="Arial" w:hAnsi="Arial" w:cs="Arial"/>
          <w:lang w:val="en-US"/>
        </w:rPr>
      </w:pPr>
      <w:r w:rsidRPr="00787E24">
        <w:rPr>
          <w:rFonts w:ascii="Arial" w:hAnsi="Arial" w:cs="Arial"/>
          <w:lang w:val="en-US"/>
        </w:rPr>
        <w:t xml:space="preserve">resignations, </w:t>
      </w:r>
      <w:proofErr w:type="gramStart"/>
      <w:r w:rsidRPr="00787E24">
        <w:rPr>
          <w:rFonts w:ascii="Arial" w:hAnsi="Arial" w:cs="Arial"/>
          <w:lang w:val="en-US"/>
        </w:rPr>
        <w:t>redundancies</w:t>
      </w:r>
      <w:proofErr w:type="gramEnd"/>
      <w:r w:rsidRPr="00787E24">
        <w:rPr>
          <w:rFonts w:ascii="Arial" w:hAnsi="Arial" w:cs="Arial"/>
          <w:lang w:val="en-US"/>
        </w:rPr>
        <w:t xml:space="preserve"> and dismissals</w:t>
      </w:r>
      <w:r w:rsidR="001F7A14" w:rsidRPr="00787E24">
        <w:rPr>
          <w:rFonts w:ascii="Arial" w:hAnsi="Arial" w:cs="Arial"/>
          <w:lang w:val="en-US"/>
        </w:rPr>
        <w:t>.</w:t>
      </w:r>
    </w:p>
    <w:p w14:paraId="43C90191" w14:textId="77777777" w:rsidR="00F921C2" w:rsidRPr="00787E24" w:rsidRDefault="00F921C2" w:rsidP="00F921C2">
      <w:pPr>
        <w:tabs>
          <w:tab w:val="left" w:pos="1134"/>
        </w:tabs>
        <w:spacing w:before="100" w:beforeAutospacing="1" w:after="100" w:afterAutospacing="1"/>
        <w:ind w:left="720"/>
        <w:rPr>
          <w:rFonts w:ascii="Arial" w:hAnsi="Arial" w:cs="Arial"/>
          <w:lang w:val="en-US"/>
        </w:rPr>
      </w:pPr>
    </w:p>
    <w:p w14:paraId="114DE0E2" w14:textId="77777777" w:rsidR="004501EE" w:rsidRPr="00787E24" w:rsidRDefault="00A657EB" w:rsidP="004501EE">
      <w:pPr>
        <w:spacing w:before="100" w:beforeAutospacing="1" w:after="100" w:afterAutospacing="1"/>
        <w:rPr>
          <w:rFonts w:ascii="Arial" w:hAnsi="Arial" w:cs="Arial"/>
          <w:b/>
          <w:lang w:val="en-US"/>
        </w:rPr>
      </w:pPr>
      <w:r>
        <w:rPr>
          <w:rFonts w:ascii="Arial" w:hAnsi="Arial" w:cs="Arial"/>
          <w:b/>
          <w:lang w:val="en-US"/>
        </w:rPr>
        <w:t>11</w:t>
      </w:r>
      <w:r w:rsidR="004501EE" w:rsidRPr="00787E24">
        <w:rPr>
          <w:rFonts w:ascii="Arial" w:hAnsi="Arial" w:cs="Arial"/>
          <w:b/>
          <w:lang w:val="en-US"/>
        </w:rPr>
        <w:t xml:space="preserve">. </w:t>
      </w:r>
      <w:r w:rsidR="00893340">
        <w:rPr>
          <w:rFonts w:ascii="Arial" w:hAnsi="Arial" w:cs="Arial"/>
          <w:b/>
          <w:lang w:val="en-US"/>
        </w:rPr>
        <w:tab/>
      </w:r>
      <w:r w:rsidR="004501EE" w:rsidRPr="00787E24">
        <w:rPr>
          <w:rFonts w:ascii="Arial" w:hAnsi="Arial" w:cs="Arial"/>
          <w:b/>
          <w:lang w:val="en-US"/>
        </w:rPr>
        <w:t>Review</w:t>
      </w:r>
    </w:p>
    <w:p w14:paraId="73B90355" w14:textId="77777777" w:rsidR="004501EE" w:rsidRPr="00787E24" w:rsidRDefault="00A657EB" w:rsidP="00893340">
      <w:pPr>
        <w:spacing w:before="100" w:beforeAutospacing="1" w:after="100" w:afterAutospacing="1"/>
        <w:ind w:left="709" w:hanging="709"/>
        <w:rPr>
          <w:rFonts w:ascii="Arial" w:hAnsi="Arial" w:cs="Arial"/>
          <w:lang w:val="en-US"/>
        </w:rPr>
      </w:pPr>
      <w:r>
        <w:rPr>
          <w:rFonts w:ascii="Arial" w:hAnsi="Arial" w:cs="Arial"/>
          <w:b/>
          <w:lang w:val="en-US"/>
        </w:rPr>
        <w:lastRenderedPageBreak/>
        <w:t>11</w:t>
      </w:r>
      <w:r w:rsidR="004501EE" w:rsidRPr="00787E24">
        <w:rPr>
          <w:rFonts w:ascii="Arial" w:hAnsi="Arial" w:cs="Arial"/>
          <w:b/>
          <w:lang w:val="en-US"/>
        </w:rPr>
        <w:t>.1</w:t>
      </w:r>
      <w:r w:rsidR="004501EE" w:rsidRPr="00787E24">
        <w:rPr>
          <w:rFonts w:ascii="Arial" w:hAnsi="Arial" w:cs="Arial"/>
          <w:lang w:val="en-US"/>
        </w:rPr>
        <w:t xml:space="preserve"> </w:t>
      </w:r>
      <w:r w:rsidR="00893340">
        <w:rPr>
          <w:rFonts w:ascii="Arial" w:hAnsi="Arial" w:cs="Arial"/>
          <w:lang w:val="en-US"/>
        </w:rPr>
        <w:tab/>
      </w:r>
      <w:r w:rsidR="004501EE" w:rsidRPr="00787E24">
        <w:rPr>
          <w:rFonts w:ascii="Arial" w:hAnsi="Arial" w:cs="Arial"/>
          <w:lang w:val="en-US"/>
        </w:rPr>
        <w:t>This policy will be reviewed not less than once a year or more regularly</w:t>
      </w:r>
      <w:r w:rsidR="0039360C" w:rsidRPr="00787E24">
        <w:rPr>
          <w:rFonts w:ascii="Arial" w:hAnsi="Arial" w:cs="Arial"/>
          <w:lang w:val="en-US"/>
        </w:rPr>
        <w:t xml:space="preserve"> if we identify any non-</w:t>
      </w:r>
      <w:r w:rsidR="004501EE" w:rsidRPr="00787E24">
        <w:rPr>
          <w:rFonts w:ascii="Arial" w:hAnsi="Arial" w:cs="Arial"/>
          <w:lang w:val="en-US"/>
        </w:rPr>
        <w:t>compliance or problem or in the light of emerging legislation or best practice that could impact on this policy.</w:t>
      </w:r>
    </w:p>
    <w:p w14:paraId="1BC1CDCA" w14:textId="77777777" w:rsidR="00463EF6" w:rsidRDefault="00463EF6" w:rsidP="00AA6580">
      <w:pPr>
        <w:spacing w:before="100" w:beforeAutospacing="1" w:after="100" w:afterAutospacing="1"/>
        <w:rPr>
          <w:rFonts w:ascii="Arial" w:hAnsi="Arial" w:cs="Arial"/>
          <w:lang w:val="en-US"/>
        </w:rPr>
      </w:pPr>
    </w:p>
    <w:p w14:paraId="7500863C" w14:textId="77777777" w:rsidR="00F921C2" w:rsidRDefault="00F921C2" w:rsidP="00AA6580">
      <w:pPr>
        <w:spacing w:before="100" w:beforeAutospacing="1" w:after="100" w:afterAutospacing="1"/>
        <w:rPr>
          <w:rFonts w:ascii="Arial" w:hAnsi="Arial" w:cs="Arial"/>
          <w:lang w:val="en-US"/>
        </w:rPr>
      </w:pPr>
      <w:r>
        <w:rPr>
          <w:rFonts w:ascii="Arial" w:hAnsi="Arial" w:cs="Arial"/>
          <w:lang w:val="en-US"/>
        </w:rPr>
        <w:t xml:space="preserve">Signed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Date 14</w:t>
      </w:r>
      <w:r w:rsidRPr="00F921C2">
        <w:rPr>
          <w:rFonts w:ascii="Arial" w:hAnsi="Arial" w:cs="Arial"/>
          <w:vertAlign w:val="superscript"/>
          <w:lang w:val="en-US"/>
        </w:rPr>
        <w:t>th</w:t>
      </w:r>
      <w:r>
        <w:rPr>
          <w:rFonts w:ascii="Arial" w:hAnsi="Arial" w:cs="Arial"/>
          <w:lang w:val="en-US"/>
        </w:rPr>
        <w:t xml:space="preserve"> August 2019</w:t>
      </w:r>
    </w:p>
    <w:p w14:paraId="302AB36B" w14:textId="77777777" w:rsidR="00A277EE" w:rsidRDefault="00A0352F" w:rsidP="00AA6580">
      <w:pPr>
        <w:spacing w:before="100" w:beforeAutospacing="1" w:after="100" w:afterAutospacing="1"/>
        <w:rPr>
          <w:rFonts w:ascii="Arial" w:hAnsi="Arial" w:cs="Arial"/>
          <w:lang w:val="en-US"/>
        </w:rPr>
      </w:pPr>
      <w:r w:rsidRPr="005A4E92">
        <w:rPr>
          <w:noProof/>
          <w:lang w:eastAsia="en-GB"/>
        </w:rPr>
        <w:drawing>
          <wp:inline distT="0" distB="0" distL="0" distR="0" wp14:anchorId="3B014042" wp14:editId="3A0AEDEE">
            <wp:extent cx="1624293"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974" cy="624340"/>
                    </a:xfrm>
                    <a:prstGeom prst="rect">
                      <a:avLst/>
                    </a:prstGeom>
                    <a:noFill/>
                    <a:ln>
                      <a:noFill/>
                    </a:ln>
                  </pic:spPr>
                </pic:pic>
              </a:graphicData>
            </a:graphic>
          </wp:inline>
        </w:drawing>
      </w:r>
    </w:p>
    <w:p w14:paraId="7131E104" w14:textId="77777777" w:rsidR="00A277EE" w:rsidRDefault="00F921C2" w:rsidP="00F921C2">
      <w:pPr>
        <w:rPr>
          <w:rFonts w:ascii="Arial" w:hAnsi="Arial" w:cs="Arial"/>
          <w:lang w:val="en-US"/>
        </w:rPr>
      </w:pPr>
      <w:r>
        <w:rPr>
          <w:rFonts w:ascii="Arial" w:hAnsi="Arial" w:cs="Arial"/>
          <w:lang w:val="en-US"/>
        </w:rPr>
        <w:t>Mary Clarke</w:t>
      </w:r>
    </w:p>
    <w:p w14:paraId="21924BCB" w14:textId="77777777" w:rsidR="0063556E" w:rsidRDefault="00F921C2" w:rsidP="00A0352F">
      <w:pPr>
        <w:rPr>
          <w:rFonts w:ascii="Arial" w:hAnsi="Arial" w:cs="Arial"/>
          <w:lang w:val="en-US"/>
        </w:rPr>
      </w:pPr>
      <w:r>
        <w:rPr>
          <w:rFonts w:ascii="Arial" w:hAnsi="Arial" w:cs="Arial"/>
          <w:lang w:val="en-US"/>
        </w:rPr>
        <w:t>Chief Officer</w:t>
      </w:r>
    </w:p>
    <w:p w14:paraId="04726F9C" w14:textId="77777777" w:rsidR="0063556E" w:rsidRDefault="0063556E" w:rsidP="00AA6580">
      <w:pPr>
        <w:spacing w:before="100" w:beforeAutospacing="1" w:after="100" w:afterAutospacing="1"/>
        <w:rPr>
          <w:rFonts w:ascii="Arial" w:hAnsi="Arial" w:cs="Arial"/>
          <w:lang w:val="en-US"/>
        </w:rPr>
      </w:pPr>
    </w:p>
    <w:p w14:paraId="35306460" w14:textId="77777777" w:rsidR="00F921C2" w:rsidRDefault="00F921C2" w:rsidP="00AA6580">
      <w:pPr>
        <w:spacing w:before="100" w:beforeAutospacing="1" w:after="100" w:afterAutospacing="1"/>
        <w:rPr>
          <w:rFonts w:ascii="Arial" w:hAnsi="Arial" w:cs="Arial"/>
          <w:lang w:val="en-US"/>
        </w:rPr>
      </w:pPr>
      <w:r>
        <w:rPr>
          <w:rFonts w:ascii="Arial" w:hAnsi="Arial" w:cs="Arial"/>
          <w:lang w:val="en-US"/>
        </w:rPr>
        <w:t>Signed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Date 14</w:t>
      </w:r>
      <w:r w:rsidRPr="00F921C2">
        <w:rPr>
          <w:rFonts w:ascii="Arial" w:hAnsi="Arial" w:cs="Arial"/>
          <w:vertAlign w:val="superscript"/>
          <w:lang w:val="en-US"/>
        </w:rPr>
        <w:t>th</w:t>
      </w:r>
      <w:r>
        <w:rPr>
          <w:rFonts w:ascii="Arial" w:hAnsi="Arial" w:cs="Arial"/>
          <w:lang w:val="en-US"/>
        </w:rPr>
        <w:t xml:space="preserve"> August 2019</w:t>
      </w:r>
    </w:p>
    <w:p w14:paraId="1C879344" w14:textId="77777777" w:rsidR="00F921C2" w:rsidRDefault="00C140A9" w:rsidP="00AA6580">
      <w:pPr>
        <w:spacing w:before="100" w:beforeAutospacing="1" w:after="100" w:afterAutospacing="1"/>
        <w:rPr>
          <w:rFonts w:ascii="Arial" w:hAnsi="Arial" w:cs="Arial"/>
          <w:lang w:val="en-US"/>
        </w:rPr>
      </w:pPr>
      <w:r w:rsidRPr="002F7764">
        <w:rPr>
          <w:noProof/>
          <w:lang w:eastAsia="en-GB"/>
        </w:rPr>
        <w:drawing>
          <wp:inline distT="0" distB="0" distL="0" distR="0" wp14:anchorId="5056A804" wp14:editId="27787227">
            <wp:extent cx="1485900" cy="838149"/>
            <wp:effectExtent l="0" t="0" r="0" b="635"/>
            <wp:docPr id="2" name="Picture 2" descr="R:\Bids and Tenders\signatures\carrick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Bids and Tenders\signatures\carrick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180" cy="844511"/>
                    </a:xfrm>
                    <a:prstGeom prst="rect">
                      <a:avLst/>
                    </a:prstGeom>
                    <a:noFill/>
                    <a:ln>
                      <a:noFill/>
                    </a:ln>
                  </pic:spPr>
                </pic:pic>
              </a:graphicData>
            </a:graphic>
          </wp:inline>
        </w:drawing>
      </w:r>
    </w:p>
    <w:p w14:paraId="182949C2" w14:textId="77777777" w:rsidR="00F921C2" w:rsidRDefault="00F921C2" w:rsidP="00F921C2">
      <w:pPr>
        <w:rPr>
          <w:rFonts w:ascii="Arial" w:hAnsi="Arial" w:cs="Arial"/>
          <w:lang w:val="en-US"/>
        </w:rPr>
      </w:pPr>
      <w:r>
        <w:rPr>
          <w:rFonts w:ascii="Arial" w:hAnsi="Arial" w:cs="Arial"/>
          <w:lang w:val="en-US"/>
        </w:rPr>
        <w:t>Carrick Ferguson</w:t>
      </w:r>
    </w:p>
    <w:p w14:paraId="02FF57D8" w14:textId="77777777" w:rsidR="00F921C2" w:rsidRDefault="00F921C2" w:rsidP="00F921C2">
      <w:pPr>
        <w:rPr>
          <w:rFonts w:ascii="Arial" w:hAnsi="Arial" w:cs="Arial"/>
          <w:lang w:val="en-US"/>
        </w:rPr>
      </w:pPr>
      <w:r>
        <w:rPr>
          <w:rFonts w:ascii="Arial" w:hAnsi="Arial" w:cs="Arial"/>
          <w:lang w:val="en-US"/>
        </w:rPr>
        <w:t>Chair</w:t>
      </w:r>
    </w:p>
    <w:p w14:paraId="18D9AE12" w14:textId="77777777" w:rsidR="0063556E" w:rsidRDefault="0063556E" w:rsidP="00AA6580">
      <w:pPr>
        <w:spacing w:before="100" w:beforeAutospacing="1" w:after="100" w:afterAutospacing="1"/>
        <w:rPr>
          <w:rFonts w:ascii="Arial" w:hAnsi="Arial" w:cs="Arial"/>
          <w:lang w:val="en-US"/>
        </w:rPr>
      </w:pPr>
    </w:p>
    <w:p w14:paraId="71F7AFA5" w14:textId="77777777" w:rsidR="00A277EE" w:rsidRPr="00F921C2" w:rsidRDefault="00A277EE" w:rsidP="00A277EE">
      <w:pPr>
        <w:spacing w:before="100" w:beforeAutospacing="1" w:after="100" w:afterAutospacing="1"/>
        <w:rPr>
          <w:rFonts w:ascii="Arial" w:hAnsi="Arial" w:cs="Arial"/>
          <w:b/>
          <w:lang w:val="en-US"/>
        </w:rPr>
      </w:pPr>
      <w:r w:rsidRPr="00F921C2">
        <w:rPr>
          <w:rFonts w:ascii="Arial" w:hAnsi="Arial" w:cs="Arial"/>
          <w:b/>
          <w:lang w:val="en-US"/>
        </w:rPr>
        <w:t>● Associated Policies</w:t>
      </w:r>
    </w:p>
    <w:p w14:paraId="461A4C3F" w14:textId="77777777" w:rsidR="00A277EE" w:rsidRPr="00A277EE" w:rsidRDefault="00A277EE" w:rsidP="00F921C2">
      <w:pPr>
        <w:rPr>
          <w:rFonts w:ascii="Arial" w:hAnsi="Arial" w:cs="Arial"/>
          <w:lang w:val="en-US"/>
        </w:rPr>
      </w:pPr>
      <w:r w:rsidRPr="00A277EE">
        <w:rPr>
          <w:rFonts w:ascii="Arial" w:hAnsi="Arial" w:cs="Arial"/>
          <w:lang w:val="en-US"/>
        </w:rPr>
        <w:t>○ Recruitment and Selection Policy</w:t>
      </w:r>
    </w:p>
    <w:p w14:paraId="79EBD7BD" w14:textId="77777777" w:rsidR="00A277EE" w:rsidRPr="00A277EE" w:rsidRDefault="00A277EE" w:rsidP="00F921C2">
      <w:pPr>
        <w:rPr>
          <w:rFonts w:ascii="Arial" w:hAnsi="Arial" w:cs="Arial"/>
          <w:lang w:val="en-US"/>
        </w:rPr>
      </w:pPr>
      <w:r w:rsidRPr="00A277EE">
        <w:rPr>
          <w:rFonts w:ascii="Arial" w:hAnsi="Arial" w:cs="Arial"/>
          <w:lang w:val="en-US"/>
        </w:rPr>
        <w:t>○ Flexible Working Policy</w:t>
      </w:r>
    </w:p>
    <w:p w14:paraId="67C0591B" w14:textId="77777777" w:rsidR="00A277EE" w:rsidRPr="00A277EE" w:rsidRDefault="00A277EE" w:rsidP="00F921C2">
      <w:pPr>
        <w:rPr>
          <w:rFonts w:ascii="Arial" w:hAnsi="Arial" w:cs="Arial"/>
          <w:lang w:val="en-US"/>
        </w:rPr>
      </w:pPr>
      <w:r w:rsidRPr="00A277EE">
        <w:rPr>
          <w:rFonts w:ascii="Arial" w:hAnsi="Arial" w:cs="Arial"/>
          <w:lang w:val="en-US"/>
        </w:rPr>
        <w:t>○ Training Policy</w:t>
      </w:r>
    </w:p>
    <w:p w14:paraId="59274CEE" w14:textId="77777777" w:rsidR="00A277EE" w:rsidRPr="00A277EE" w:rsidRDefault="00A277EE" w:rsidP="00F921C2">
      <w:pPr>
        <w:rPr>
          <w:rFonts w:ascii="Arial" w:hAnsi="Arial" w:cs="Arial"/>
          <w:lang w:val="en-US"/>
        </w:rPr>
      </w:pPr>
      <w:r w:rsidRPr="00A277EE">
        <w:rPr>
          <w:rFonts w:ascii="Arial" w:hAnsi="Arial" w:cs="Arial"/>
          <w:lang w:val="en-US"/>
        </w:rPr>
        <w:t>○ Complaints and Compliments Procedure</w:t>
      </w:r>
      <w:r>
        <w:rPr>
          <w:rFonts w:ascii="Arial" w:hAnsi="Arial" w:cs="Arial"/>
          <w:lang w:val="en-US"/>
        </w:rPr>
        <w:t>s</w:t>
      </w:r>
    </w:p>
    <w:p w14:paraId="53BF246C" w14:textId="77777777" w:rsidR="00A277EE" w:rsidRPr="00A277EE" w:rsidRDefault="00A277EE" w:rsidP="00F921C2">
      <w:pPr>
        <w:rPr>
          <w:rFonts w:ascii="Arial" w:hAnsi="Arial" w:cs="Arial"/>
          <w:lang w:val="en-US"/>
        </w:rPr>
      </w:pPr>
      <w:r w:rsidRPr="00A277EE">
        <w:rPr>
          <w:rFonts w:ascii="Arial" w:hAnsi="Arial" w:cs="Arial"/>
          <w:lang w:val="en-US"/>
        </w:rPr>
        <w:t>○ Induction Policy</w:t>
      </w:r>
    </w:p>
    <w:p w14:paraId="66E51488" w14:textId="77777777" w:rsidR="00A277EE" w:rsidRPr="00A277EE" w:rsidRDefault="00A277EE" w:rsidP="00F921C2">
      <w:pPr>
        <w:rPr>
          <w:rFonts w:ascii="Arial" w:hAnsi="Arial" w:cs="Arial"/>
          <w:lang w:val="en-US"/>
        </w:rPr>
      </w:pPr>
      <w:r w:rsidRPr="00A277EE">
        <w:rPr>
          <w:rFonts w:ascii="Arial" w:hAnsi="Arial" w:cs="Arial"/>
          <w:lang w:val="en-US"/>
        </w:rPr>
        <w:t>○ Grievance and Disciplinary Policy</w:t>
      </w:r>
    </w:p>
    <w:p w14:paraId="7D518250" w14:textId="77777777" w:rsidR="00A277EE" w:rsidRPr="00787E24" w:rsidRDefault="00A277EE" w:rsidP="00A277EE">
      <w:pPr>
        <w:spacing w:before="100" w:beforeAutospacing="1" w:after="100" w:afterAutospacing="1"/>
        <w:rPr>
          <w:rFonts w:ascii="Arial" w:hAnsi="Arial" w:cs="Arial"/>
          <w:lang w:val="en-US"/>
        </w:rPr>
      </w:pPr>
    </w:p>
    <w:sectPr w:rsidR="00A277EE" w:rsidRPr="00787E24" w:rsidSect="000D4626">
      <w:headerReference w:type="even" r:id="rId10"/>
      <w:headerReference w:type="default" r:id="rId11"/>
      <w:footerReference w:type="default" r:id="rId12"/>
      <w:headerReference w:type="first" r:id="rId13"/>
      <w:footerReference w:type="first" r:id="rId14"/>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011E8" w14:textId="77777777" w:rsidR="009B77F8" w:rsidRDefault="009B77F8">
      <w:r>
        <w:separator/>
      </w:r>
    </w:p>
  </w:endnote>
  <w:endnote w:type="continuationSeparator" w:id="0">
    <w:p w14:paraId="77C0E81C" w14:textId="77777777" w:rsidR="009B77F8" w:rsidRDefault="009B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Frutiger-Roma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EF58C" w14:textId="77777777" w:rsidR="00AF5CF3" w:rsidRPr="00AF5CF3" w:rsidRDefault="00AF5CF3" w:rsidP="00AF5CF3">
    <w:pPr>
      <w:pStyle w:val="Footer"/>
      <w:jc w:val="right"/>
      <w:rPr>
        <w:rFonts w:ascii="Arial" w:hAnsi="Arial" w:cs="Arial"/>
        <w:sz w:val="20"/>
        <w:szCs w:val="20"/>
      </w:rPr>
    </w:pPr>
    <w:r w:rsidRPr="00AF5CF3">
      <w:rPr>
        <w:rStyle w:val="PageNumber"/>
        <w:rFonts w:ascii="Arial" w:hAnsi="Arial" w:cs="Arial"/>
        <w:sz w:val="20"/>
        <w:szCs w:val="20"/>
      </w:rPr>
      <w:fldChar w:fldCharType="begin"/>
    </w:r>
    <w:r w:rsidRPr="00AF5CF3">
      <w:rPr>
        <w:rStyle w:val="PageNumber"/>
        <w:rFonts w:ascii="Arial" w:hAnsi="Arial" w:cs="Arial"/>
        <w:sz w:val="20"/>
        <w:szCs w:val="20"/>
      </w:rPr>
      <w:instrText xml:space="preserve"> PAGE </w:instrText>
    </w:r>
    <w:r w:rsidRPr="00AF5CF3">
      <w:rPr>
        <w:rStyle w:val="PageNumber"/>
        <w:rFonts w:ascii="Arial" w:hAnsi="Arial" w:cs="Arial"/>
        <w:sz w:val="20"/>
        <w:szCs w:val="20"/>
      </w:rPr>
      <w:fldChar w:fldCharType="separate"/>
    </w:r>
    <w:r w:rsidR="002D00D4">
      <w:rPr>
        <w:rStyle w:val="PageNumber"/>
        <w:rFonts w:ascii="Arial" w:hAnsi="Arial" w:cs="Arial"/>
        <w:noProof/>
        <w:sz w:val="20"/>
        <w:szCs w:val="20"/>
      </w:rPr>
      <w:t>12</w:t>
    </w:r>
    <w:r w:rsidRPr="00AF5CF3">
      <w:rPr>
        <w:rStyle w:val="PageNumber"/>
        <w:rFonts w:ascii="Arial" w:hAnsi="Arial" w:cs="Arial"/>
        <w:sz w:val="20"/>
        <w:szCs w:val="20"/>
      </w:rPr>
      <w:fldChar w:fldCharType="end"/>
    </w:r>
    <w:r w:rsidRPr="00AF5CF3">
      <w:rPr>
        <w:rStyle w:val="PageNumber"/>
        <w:rFonts w:ascii="Arial" w:hAnsi="Arial" w:cs="Arial"/>
        <w:sz w:val="20"/>
        <w:szCs w:val="20"/>
      </w:rPr>
      <w:t xml:space="preserve"> of </w:t>
    </w:r>
    <w:r w:rsidRPr="00AF5CF3">
      <w:rPr>
        <w:rStyle w:val="PageNumber"/>
        <w:rFonts w:ascii="Arial" w:hAnsi="Arial" w:cs="Arial"/>
        <w:sz w:val="20"/>
        <w:szCs w:val="20"/>
      </w:rPr>
      <w:fldChar w:fldCharType="begin"/>
    </w:r>
    <w:r w:rsidRPr="00AF5CF3">
      <w:rPr>
        <w:rStyle w:val="PageNumber"/>
        <w:rFonts w:ascii="Arial" w:hAnsi="Arial" w:cs="Arial"/>
        <w:sz w:val="20"/>
        <w:szCs w:val="20"/>
      </w:rPr>
      <w:instrText xml:space="preserve"> NUMPAGES </w:instrText>
    </w:r>
    <w:r w:rsidRPr="00AF5CF3">
      <w:rPr>
        <w:rStyle w:val="PageNumber"/>
        <w:rFonts w:ascii="Arial" w:hAnsi="Arial" w:cs="Arial"/>
        <w:sz w:val="20"/>
        <w:szCs w:val="20"/>
      </w:rPr>
      <w:fldChar w:fldCharType="separate"/>
    </w:r>
    <w:r w:rsidR="002D00D4">
      <w:rPr>
        <w:rStyle w:val="PageNumber"/>
        <w:rFonts w:ascii="Arial" w:hAnsi="Arial" w:cs="Arial"/>
        <w:noProof/>
        <w:sz w:val="20"/>
        <w:szCs w:val="20"/>
      </w:rPr>
      <w:t>12</w:t>
    </w:r>
    <w:r w:rsidRPr="00AF5CF3">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AF3C" w14:textId="77777777" w:rsidR="00AF5CF3" w:rsidRPr="00AF5CF3" w:rsidRDefault="00AF5CF3" w:rsidP="00AF5CF3">
    <w:pPr>
      <w:pStyle w:val="Footer"/>
      <w:jc w:val="right"/>
      <w:rPr>
        <w:rFonts w:ascii="Arial" w:hAnsi="Arial" w:cs="Arial"/>
        <w:sz w:val="20"/>
        <w:szCs w:val="20"/>
      </w:rPr>
    </w:pPr>
    <w:r w:rsidRPr="00AF5CF3">
      <w:rPr>
        <w:rStyle w:val="PageNumber"/>
        <w:rFonts w:ascii="Arial" w:hAnsi="Arial" w:cs="Arial"/>
        <w:sz w:val="20"/>
        <w:szCs w:val="20"/>
      </w:rPr>
      <w:fldChar w:fldCharType="begin"/>
    </w:r>
    <w:r w:rsidRPr="00AF5CF3">
      <w:rPr>
        <w:rStyle w:val="PageNumber"/>
        <w:rFonts w:ascii="Arial" w:hAnsi="Arial" w:cs="Arial"/>
        <w:sz w:val="20"/>
        <w:szCs w:val="20"/>
      </w:rPr>
      <w:instrText xml:space="preserve"> PAGE </w:instrText>
    </w:r>
    <w:r w:rsidRPr="00AF5CF3">
      <w:rPr>
        <w:rStyle w:val="PageNumber"/>
        <w:rFonts w:ascii="Arial" w:hAnsi="Arial" w:cs="Arial"/>
        <w:sz w:val="20"/>
        <w:szCs w:val="20"/>
      </w:rPr>
      <w:fldChar w:fldCharType="separate"/>
    </w:r>
    <w:r w:rsidR="000D4626">
      <w:rPr>
        <w:rStyle w:val="PageNumber"/>
        <w:rFonts w:ascii="Arial" w:hAnsi="Arial" w:cs="Arial"/>
        <w:noProof/>
        <w:sz w:val="20"/>
        <w:szCs w:val="20"/>
      </w:rPr>
      <w:t>1</w:t>
    </w:r>
    <w:r w:rsidRPr="00AF5CF3">
      <w:rPr>
        <w:rStyle w:val="PageNumber"/>
        <w:rFonts w:ascii="Arial" w:hAnsi="Arial" w:cs="Arial"/>
        <w:sz w:val="20"/>
        <w:szCs w:val="20"/>
      </w:rPr>
      <w:fldChar w:fldCharType="end"/>
    </w:r>
    <w:r w:rsidRPr="00AF5CF3">
      <w:rPr>
        <w:rStyle w:val="PageNumber"/>
        <w:rFonts w:ascii="Arial" w:hAnsi="Arial" w:cs="Arial"/>
        <w:sz w:val="20"/>
        <w:szCs w:val="20"/>
      </w:rPr>
      <w:t xml:space="preserve"> of </w:t>
    </w:r>
    <w:r w:rsidRPr="00AF5CF3">
      <w:rPr>
        <w:rStyle w:val="PageNumber"/>
        <w:rFonts w:ascii="Arial" w:hAnsi="Arial" w:cs="Arial"/>
        <w:sz w:val="20"/>
        <w:szCs w:val="20"/>
      </w:rPr>
      <w:fldChar w:fldCharType="begin"/>
    </w:r>
    <w:r w:rsidRPr="00AF5CF3">
      <w:rPr>
        <w:rStyle w:val="PageNumber"/>
        <w:rFonts w:ascii="Arial" w:hAnsi="Arial" w:cs="Arial"/>
        <w:sz w:val="20"/>
        <w:szCs w:val="20"/>
      </w:rPr>
      <w:instrText xml:space="preserve"> NUMPAGES </w:instrText>
    </w:r>
    <w:r w:rsidRPr="00AF5CF3">
      <w:rPr>
        <w:rStyle w:val="PageNumber"/>
        <w:rFonts w:ascii="Arial" w:hAnsi="Arial" w:cs="Arial"/>
        <w:sz w:val="20"/>
        <w:szCs w:val="20"/>
      </w:rPr>
      <w:fldChar w:fldCharType="separate"/>
    </w:r>
    <w:r w:rsidR="002D00D4">
      <w:rPr>
        <w:rStyle w:val="PageNumber"/>
        <w:rFonts w:ascii="Arial" w:hAnsi="Arial" w:cs="Arial"/>
        <w:noProof/>
        <w:sz w:val="20"/>
        <w:szCs w:val="20"/>
      </w:rPr>
      <w:t>12</w:t>
    </w:r>
    <w:r w:rsidRPr="00AF5CF3">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C5174" w14:textId="77777777" w:rsidR="009B77F8" w:rsidRDefault="009B77F8">
      <w:r>
        <w:separator/>
      </w:r>
    </w:p>
  </w:footnote>
  <w:footnote w:type="continuationSeparator" w:id="0">
    <w:p w14:paraId="2A19802B" w14:textId="77777777" w:rsidR="009B77F8" w:rsidRDefault="009B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9E4C" w14:textId="77777777" w:rsidR="0007557D" w:rsidRDefault="009B77F8">
    <w:pPr>
      <w:pStyle w:val="Header"/>
    </w:pPr>
    <w:r>
      <w:rPr>
        <w:noProof/>
      </w:rPr>
      <w:pict w14:anchorId="614D8C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7728;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457B" w14:textId="77777777" w:rsidR="000D4626" w:rsidRDefault="00732691" w:rsidP="000D4626">
    <w:pPr>
      <w:tabs>
        <w:tab w:val="center" w:pos="4153"/>
        <w:tab w:val="right" w:pos="8306"/>
      </w:tabs>
      <w:overflowPunct w:val="0"/>
      <w:autoSpaceDE w:val="0"/>
      <w:autoSpaceDN w:val="0"/>
      <w:adjustRightInd w:val="0"/>
      <w:ind w:firstLine="720"/>
      <w:textAlignment w:val="baseline"/>
      <w:rPr>
        <w:rFonts w:ascii="Open Sans" w:hAnsi="Open Sans" w:cs="Arial"/>
        <w:b/>
        <w:noProof/>
        <w:sz w:val="28"/>
        <w:szCs w:val="28"/>
        <w:lang w:val="en-US" w:eastAsia="en-GB"/>
      </w:rPr>
    </w:pPr>
    <w:r>
      <w:rPr>
        <w:rFonts w:ascii="Arial" w:hAnsi="Arial"/>
        <w:noProof/>
        <w:lang w:eastAsia="en-GB"/>
      </w:rPr>
      <w:drawing>
        <wp:anchor distT="0" distB="0" distL="114300" distR="114300" simplePos="0" relativeHeight="251657728" behindDoc="1" locked="0" layoutInCell="1" allowOverlap="1" wp14:anchorId="77143E8D" wp14:editId="5EB09391">
          <wp:simplePos x="0" y="0"/>
          <wp:positionH relativeFrom="page">
            <wp:posOffset>621030</wp:posOffset>
          </wp:positionH>
          <wp:positionV relativeFrom="page">
            <wp:posOffset>673100</wp:posOffset>
          </wp:positionV>
          <wp:extent cx="520065" cy="533400"/>
          <wp:effectExtent l="0" t="0" r="0" b="0"/>
          <wp:wrapTight wrapText="bothSides">
            <wp:wrapPolygon edited="0">
              <wp:start x="0" y="0"/>
              <wp:lineTo x="0" y="20829"/>
              <wp:lineTo x="20571" y="20829"/>
              <wp:lineTo x="20571" y="0"/>
              <wp:lineTo x="0" y="0"/>
            </wp:wrapPolygon>
          </wp:wrapTight>
          <wp:docPr id="5" name="Picture 5" descr="c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533400"/>
                  </a:xfrm>
                  <a:prstGeom prst="rect">
                    <a:avLst/>
                  </a:prstGeom>
                  <a:noFill/>
                </pic:spPr>
              </pic:pic>
            </a:graphicData>
          </a:graphic>
          <wp14:sizeRelH relativeFrom="page">
            <wp14:pctWidth>0</wp14:pctWidth>
          </wp14:sizeRelH>
          <wp14:sizeRelV relativeFrom="page">
            <wp14:pctHeight>0</wp14:pctHeight>
          </wp14:sizeRelV>
        </wp:anchor>
      </w:drawing>
    </w:r>
  </w:p>
  <w:p w14:paraId="31A77A0B" w14:textId="77777777" w:rsidR="000D4626" w:rsidRDefault="000D4626" w:rsidP="000D4626">
    <w:pPr>
      <w:tabs>
        <w:tab w:val="center" w:pos="4153"/>
        <w:tab w:val="right" w:pos="8306"/>
      </w:tabs>
      <w:overflowPunct w:val="0"/>
      <w:autoSpaceDE w:val="0"/>
      <w:autoSpaceDN w:val="0"/>
      <w:adjustRightInd w:val="0"/>
      <w:ind w:firstLine="720"/>
      <w:textAlignment w:val="baseline"/>
      <w:rPr>
        <w:rFonts w:ascii="Open Sans" w:hAnsi="Open Sans" w:cs="Arial"/>
        <w:b/>
        <w:noProof/>
        <w:sz w:val="28"/>
        <w:szCs w:val="28"/>
        <w:lang w:val="en-US" w:eastAsia="en-GB"/>
      </w:rPr>
    </w:pPr>
  </w:p>
  <w:p w14:paraId="0101C34E" w14:textId="77777777" w:rsidR="000D4626" w:rsidRPr="008D7523" w:rsidRDefault="000D4626" w:rsidP="000D4626">
    <w:pPr>
      <w:tabs>
        <w:tab w:val="center" w:pos="4153"/>
        <w:tab w:val="right" w:pos="8306"/>
      </w:tabs>
      <w:overflowPunct w:val="0"/>
      <w:autoSpaceDE w:val="0"/>
      <w:autoSpaceDN w:val="0"/>
      <w:adjustRightInd w:val="0"/>
      <w:ind w:firstLine="720"/>
      <w:textAlignment w:val="baseline"/>
      <w:rPr>
        <w:rFonts w:ascii="Open Sans" w:hAnsi="Open Sans" w:cs="Arial"/>
        <w:b/>
        <w:sz w:val="28"/>
        <w:szCs w:val="28"/>
        <w:lang w:val="en-US" w:eastAsia="en-GB"/>
      </w:rPr>
    </w:pPr>
    <w:r w:rsidRPr="008D7523">
      <w:rPr>
        <w:rFonts w:ascii="Open Sans" w:hAnsi="Open Sans" w:cs="Arial"/>
        <w:b/>
        <w:noProof/>
        <w:sz w:val="28"/>
        <w:szCs w:val="28"/>
        <w:lang w:val="en-US" w:eastAsia="en-GB"/>
      </w:rPr>
      <w:t>Central and East Northamptonshire</w:t>
    </w:r>
    <w:r w:rsidRPr="008D7523">
      <w:rPr>
        <w:rFonts w:ascii="Open Sans" w:hAnsi="Open Sans" w:cs="Arial"/>
        <w:b/>
        <w:sz w:val="28"/>
        <w:szCs w:val="28"/>
        <w:lang w:val="en-US" w:eastAsia="en-GB"/>
      </w:rPr>
      <w:t xml:space="preserve"> Citizens Advice </w:t>
    </w:r>
  </w:p>
  <w:p w14:paraId="3BAE2981" w14:textId="77777777" w:rsidR="00AF5CF3" w:rsidRPr="00AF5CF3" w:rsidRDefault="00AF5CF3" w:rsidP="00AF5CF3">
    <w:pPr>
      <w:pStyle w:val="Header"/>
      <w:rPr>
        <w:rFonts w:ascii="Arial" w:hAnsi="Arial" w:cs="Arial"/>
        <w:sz w:val="20"/>
        <w:szCs w:val="20"/>
      </w:rPr>
    </w:pPr>
    <w:r w:rsidRPr="00AF5CF3">
      <w:rPr>
        <w:rFonts w:ascii="Arial" w:hAnsi="Arial" w:cs="Arial"/>
        <w:sz w:val="20"/>
        <w:szCs w:val="20"/>
      </w:rPr>
      <w:tab/>
    </w:r>
    <w:r>
      <w:rPr>
        <w:rFonts w:ascii="Arial" w:hAnsi="Arial" w:cs="Arial"/>
        <w:sz w:val="20"/>
        <w:szCs w:val="20"/>
      </w:rPr>
      <w:t xml:space="preserve">         </w:t>
    </w:r>
    <w:r>
      <w:rPr>
        <w:rFonts w:ascii="Arial" w:hAnsi="Arial" w:cs="Arial"/>
        <w:sz w:val="20"/>
        <w:szCs w:val="20"/>
      </w:rPr>
      <w:tab/>
    </w:r>
  </w:p>
  <w:p w14:paraId="237B0D1D" w14:textId="77777777" w:rsidR="00AF5CF3" w:rsidRDefault="009B77F8" w:rsidP="00AF5CF3">
    <w:pPr>
      <w:pStyle w:val="Header"/>
      <w:jc w:val="right"/>
      <w:rPr>
        <w:rFonts w:ascii="Arial" w:hAnsi="Arial" w:cs="Arial"/>
        <w:szCs w:val="18"/>
      </w:rPr>
    </w:pPr>
    <w:r>
      <w:rPr>
        <w:rFonts w:ascii="Arial" w:hAnsi="Arial" w:cs="Arial"/>
        <w:szCs w:val="18"/>
      </w:rPr>
      <w:pict w14:anchorId="371A14B1">
        <v:rect id="_x0000_i1025" style="width:0;height:1.5pt" o:hralign="center" o:hrstd="t" o:hr="t" fillcolor="#aca899" stroked="f"/>
      </w:pict>
    </w:r>
  </w:p>
  <w:p w14:paraId="42B2C8E8" w14:textId="77777777" w:rsidR="0007557D" w:rsidRPr="00AF5CF3" w:rsidRDefault="00AF5CF3" w:rsidP="00AF5CF3">
    <w:pPr>
      <w:pStyle w:val="Header"/>
      <w:jc w:val="right"/>
      <w:rPr>
        <w:rFonts w:ascii="Arial" w:hAnsi="Arial" w:cs="Arial"/>
        <w:szCs w:val="18"/>
      </w:rPr>
    </w:pPr>
    <w:r>
      <w:rPr>
        <w:rFonts w:ascii="Arial" w:hAnsi="Arial" w:cs="Arial"/>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1A56" w14:textId="77777777" w:rsidR="008D7523" w:rsidRDefault="00732691" w:rsidP="008D7523">
    <w:pPr>
      <w:tabs>
        <w:tab w:val="center" w:pos="4153"/>
        <w:tab w:val="right" w:pos="8306"/>
      </w:tabs>
      <w:overflowPunct w:val="0"/>
      <w:autoSpaceDE w:val="0"/>
      <w:autoSpaceDN w:val="0"/>
      <w:adjustRightInd w:val="0"/>
      <w:ind w:firstLine="720"/>
      <w:textAlignment w:val="baseline"/>
      <w:rPr>
        <w:rFonts w:ascii="Open Sans" w:hAnsi="Open Sans" w:cs="Arial"/>
        <w:b/>
        <w:noProof/>
        <w:sz w:val="28"/>
        <w:szCs w:val="28"/>
        <w:lang w:val="en-US" w:eastAsia="en-GB"/>
      </w:rPr>
    </w:pPr>
    <w:r>
      <w:rPr>
        <w:rFonts w:ascii="Arial" w:hAnsi="Arial"/>
        <w:noProof/>
        <w:lang w:eastAsia="en-GB"/>
      </w:rPr>
      <w:drawing>
        <wp:anchor distT="0" distB="0" distL="114300" distR="114300" simplePos="0" relativeHeight="251656704" behindDoc="1" locked="0" layoutInCell="1" allowOverlap="1" wp14:anchorId="7E989D2B" wp14:editId="3FD276C7">
          <wp:simplePos x="0" y="0"/>
          <wp:positionH relativeFrom="page">
            <wp:posOffset>621030</wp:posOffset>
          </wp:positionH>
          <wp:positionV relativeFrom="page">
            <wp:posOffset>673100</wp:posOffset>
          </wp:positionV>
          <wp:extent cx="520065" cy="533400"/>
          <wp:effectExtent l="0" t="0" r="0" b="0"/>
          <wp:wrapTight wrapText="bothSides">
            <wp:wrapPolygon edited="0">
              <wp:start x="0" y="0"/>
              <wp:lineTo x="0" y="20829"/>
              <wp:lineTo x="20571" y="20829"/>
              <wp:lineTo x="20571" y="0"/>
              <wp:lineTo x="0" y="0"/>
            </wp:wrapPolygon>
          </wp:wrapTight>
          <wp:docPr id="4" name="Picture 3" descr="c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 cy="533400"/>
                  </a:xfrm>
                  <a:prstGeom prst="rect">
                    <a:avLst/>
                  </a:prstGeom>
                  <a:noFill/>
                </pic:spPr>
              </pic:pic>
            </a:graphicData>
          </a:graphic>
          <wp14:sizeRelH relativeFrom="page">
            <wp14:pctWidth>0</wp14:pctWidth>
          </wp14:sizeRelH>
          <wp14:sizeRelV relativeFrom="page">
            <wp14:pctHeight>0</wp14:pctHeight>
          </wp14:sizeRelV>
        </wp:anchor>
      </w:drawing>
    </w:r>
  </w:p>
  <w:p w14:paraId="455A23FE" w14:textId="77777777" w:rsidR="008D7523" w:rsidRDefault="008D7523" w:rsidP="008D7523">
    <w:pPr>
      <w:tabs>
        <w:tab w:val="center" w:pos="4153"/>
        <w:tab w:val="right" w:pos="8306"/>
      </w:tabs>
      <w:overflowPunct w:val="0"/>
      <w:autoSpaceDE w:val="0"/>
      <w:autoSpaceDN w:val="0"/>
      <w:adjustRightInd w:val="0"/>
      <w:ind w:firstLine="720"/>
      <w:textAlignment w:val="baseline"/>
      <w:rPr>
        <w:rFonts w:ascii="Open Sans" w:hAnsi="Open Sans" w:cs="Arial"/>
        <w:b/>
        <w:noProof/>
        <w:sz w:val="28"/>
        <w:szCs w:val="28"/>
        <w:lang w:val="en-US" w:eastAsia="en-GB"/>
      </w:rPr>
    </w:pPr>
  </w:p>
  <w:p w14:paraId="2E239D71" w14:textId="77777777" w:rsidR="008D7523" w:rsidRPr="008D7523" w:rsidRDefault="008D7523" w:rsidP="008D7523">
    <w:pPr>
      <w:tabs>
        <w:tab w:val="center" w:pos="4153"/>
        <w:tab w:val="right" w:pos="8306"/>
      </w:tabs>
      <w:overflowPunct w:val="0"/>
      <w:autoSpaceDE w:val="0"/>
      <w:autoSpaceDN w:val="0"/>
      <w:adjustRightInd w:val="0"/>
      <w:ind w:firstLine="720"/>
      <w:textAlignment w:val="baseline"/>
      <w:rPr>
        <w:rFonts w:ascii="Open Sans" w:hAnsi="Open Sans" w:cs="Arial"/>
        <w:b/>
        <w:sz w:val="28"/>
        <w:szCs w:val="28"/>
        <w:lang w:val="en-US" w:eastAsia="en-GB"/>
      </w:rPr>
    </w:pPr>
    <w:r w:rsidRPr="008D7523">
      <w:rPr>
        <w:rFonts w:ascii="Open Sans" w:hAnsi="Open Sans" w:cs="Arial"/>
        <w:b/>
        <w:noProof/>
        <w:sz w:val="28"/>
        <w:szCs w:val="28"/>
        <w:lang w:val="en-US" w:eastAsia="en-GB"/>
      </w:rPr>
      <w:t>Central and East Northamptonshire</w:t>
    </w:r>
    <w:r w:rsidRPr="008D7523">
      <w:rPr>
        <w:rFonts w:ascii="Open Sans" w:hAnsi="Open Sans" w:cs="Arial"/>
        <w:b/>
        <w:sz w:val="28"/>
        <w:szCs w:val="28"/>
        <w:lang w:val="en-US" w:eastAsia="en-GB"/>
      </w:rPr>
      <w:t xml:space="preserve"> Citizens Advice </w:t>
    </w:r>
  </w:p>
  <w:p w14:paraId="275BCD8C" w14:textId="77777777" w:rsidR="008D7523" w:rsidRDefault="008D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81497"/>
    <w:multiLevelType w:val="multilevel"/>
    <w:tmpl w:val="A900F99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8547510"/>
    <w:multiLevelType w:val="hybridMultilevel"/>
    <w:tmpl w:val="5B9C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E1C07"/>
    <w:multiLevelType w:val="multilevel"/>
    <w:tmpl w:val="026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50DD7"/>
    <w:multiLevelType w:val="hybridMultilevel"/>
    <w:tmpl w:val="1CD0D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142104"/>
    <w:multiLevelType w:val="multilevel"/>
    <w:tmpl w:val="A900F99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A194DD7"/>
    <w:multiLevelType w:val="hybridMultilevel"/>
    <w:tmpl w:val="E2F4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36AE9"/>
    <w:multiLevelType w:val="hybridMultilevel"/>
    <w:tmpl w:val="57782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32918"/>
    <w:multiLevelType w:val="hybridMultilevel"/>
    <w:tmpl w:val="6568C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C10AB"/>
    <w:multiLevelType w:val="multilevel"/>
    <w:tmpl w:val="5E88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23AFF"/>
    <w:multiLevelType w:val="multilevel"/>
    <w:tmpl w:val="339E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AA1E3A"/>
    <w:multiLevelType w:val="hybridMultilevel"/>
    <w:tmpl w:val="9C887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11"/>
  </w:num>
  <w:num w:numId="6">
    <w:abstractNumId w:val="6"/>
  </w:num>
  <w:num w:numId="7">
    <w:abstractNumId w:val="3"/>
  </w:num>
  <w:num w:numId="8">
    <w:abstractNumId w:val="9"/>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15"/>
    <w:rsid w:val="00045305"/>
    <w:rsid w:val="0007557D"/>
    <w:rsid w:val="000A52ED"/>
    <w:rsid w:val="000D2250"/>
    <w:rsid w:val="000D4626"/>
    <w:rsid w:val="00113177"/>
    <w:rsid w:val="0013265C"/>
    <w:rsid w:val="001601A2"/>
    <w:rsid w:val="001820D7"/>
    <w:rsid w:val="001B6561"/>
    <w:rsid w:val="001C10DA"/>
    <w:rsid w:val="001E5930"/>
    <w:rsid w:val="001F581E"/>
    <w:rsid w:val="001F7A14"/>
    <w:rsid w:val="00217941"/>
    <w:rsid w:val="0027598D"/>
    <w:rsid w:val="00281B3F"/>
    <w:rsid w:val="002D00D4"/>
    <w:rsid w:val="002E557A"/>
    <w:rsid w:val="002F1060"/>
    <w:rsid w:val="00317CFB"/>
    <w:rsid w:val="003258CA"/>
    <w:rsid w:val="003411EE"/>
    <w:rsid w:val="0039360C"/>
    <w:rsid w:val="003B3164"/>
    <w:rsid w:val="003B4E5A"/>
    <w:rsid w:val="003B5BAB"/>
    <w:rsid w:val="003C3499"/>
    <w:rsid w:val="004419B3"/>
    <w:rsid w:val="004501EE"/>
    <w:rsid w:val="00463EF6"/>
    <w:rsid w:val="004670B7"/>
    <w:rsid w:val="0048757C"/>
    <w:rsid w:val="004943BA"/>
    <w:rsid w:val="0052376B"/>
    <w:rsid w:val="00540121"/>
    <w:rsid w:val="0056556D"/>
    <w:rsid w:val="00573327"/>
    <w:rsid w:val="005D7F01"/>
    <w:rsid w:val="0061755F"/>
    <w:rsid w:val="0063556E"/>
    <w:rsid w:val="006B358D"/>
    <w:rsid w:val="00732691"/>
    <w:rsid w:val="00786526"/>
    <w:rsid w:val="00787E24"/>
    <w:rsid w:val="00790ED6"/>
    <w:rsid w:val="007A1C62"/>
    <w:rsid w:val="007A2211"/>
    <w:rsid w:val="007B7736"/>
    <w:rsid w:val="007D6B57"/>
    <w:rsid w:val="007E2516"/>
    <w:rsid w:val="008263D8"/>
    <w:rsid w:val="00875B4A"/>
    <w:rsid w:val="00893340"/>
    <w:rsid w:val="008D7523"/>
    <w:rsid w:val="0094461E"/>
    <w:rsid w:val="009666F9"/>
    <w:rsid w:val="00967517"/>
    <w:rsid w:val="009B77F8"/>
    <w:rsid w:val="00A026AB"/>
    <w:rsid w:val="00A0352F"/>
    <w:rsid w:val="00A1291A"/>
    <w:rsid w:val="00A277EE"/>
    <w:rsid w:val="00A657EB"/>
    <w:rsid w:val="00AA6580"/>
    <w:rsid w:val="00AB371B"/>
    <w:rsid w:val="00AE6D1D"/>
    <w:rsid w:val="00AF5CF3"/>
    <w:rsid w:val="00B05184"/>
    <w:rsid w:val="00B067E4"/>
    <w:rsid w:val="00B6332D"/>
    <w:rsid w:val="00C140A9"/>
    <w:rsid w:val="00C54106"/>
    <w:rsid w:val="00CB311D"/>
    <w:rsid w:val="00D26A06"/>
    <w:rsid w:val="00D32A0A"/>
    <w:rsid w:val="00D81444"/>
    <w:rsid w:val="00DB3ECF"/>
    <w:rsid w:val="00DB72B2"/>
    <w:rsid w:val="00E549D9"/>
    <w:rsid w:val="00E821B8"/>
    <w:rsid w:val="00ED4BFB"/>
    <w:rsid w:val="00F632CE"/>
    <w:rsid w:val="00F64785"/>
    <w:rsid w:val="00F921C2"/>
    <w:rsid w:val="00F929D4"/>
    <w:rsid w:val="00FB4715"/>
    <w:rsid w:val="00FC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5A4D51"/>
  <w15:docId w15:val="{2072E8E6-85F3-45D2-8CCB-C23805A7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qFormat/>
    <w:rsid w:val="00B067E4"/>
    <w:pPr>
      <w:spacing w:before="100" w:beforeAutospacing="1" w:after="100" w:afterAutospacing="1"/>
      <w:outlineLvl w:val="3"/>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4715"/>
    <w:pPr>
      <w:spacing w:before="100" w:beforeAutospacing="1" w:after="100" w:afterAutospacing="1"/>
    </w:pPr>
    <w:rPr>
      <w:color w:val="000000"/>
      <w:lang w:val="en-US"/>
    </w:rPr>
  </w:style>
  <w:style w:type="character" w:styleId="Hyperlink">
    <w:name w:val="Hyperlink"/>
    <w:basedOn w:val="DefaultParagraphFont"/>
    <w:rsid w:val="00B067E4"/>
    <w:rPr>
      <w:color w:val="08459C"/>
      <w:u w:val="single"/>
    </w:rPr>
  </w:style>
  <w:style w:type="paragraph" w:styleId="Header">
    <w:name w:val="header"/>
    <w:basedOn w:val="Normal"/>
    <w:rsid w:val="004501EE"/>
    <w:pPr>
      <w:tabs>
        <w:tab w:val="center" w:pos="4320"/>
        <w:tab w:val="right" w:pos="8640"/>
      </w:tabs>
    </w:pPr>
  </w:style>
  <w:style w:type="paragraph" w:styleId="Footer">
    <w:name w:val="footer"/>
    <w:basedOn w:val="Normal"/>
    <w:rsid w:val="004501EE"/>
    <w:pPr>
      <w:tabs>
        <w:tab w:val="center" w:pos="4320"/>
        <w:tab w:val="right" w:pos="8640"/>
      </w:tabs>
    </w:pPr>
  </w:style>
  <w:style w:type="character" w:styleId="CommentReference">
    <w:name w:val="annotation reference"/>
    <w:basedOn w:val="DefaultParagraphFont"/>
    <w:semiHidden/>
    <w:rsid w:val="00217941"/>
    <w:rPr>
      <w:sz w:val="16"/>
      <w:szCs w:val="16"/>
    </w:rPr>
  </w:style>
  <w:style w:type="paragraph" w:styleId="CommentText">
    <w:name w:val="annotation text"/>
    <w:basedOn w:val="Normal"/>
    <w:semiHidden/>
    <w:rsid w:val="00217941"/>
    <w:rPr>
      <w:sz w:val="20"/>
      <w:szCs w:val="20"/>
    </w:rPr>
  </w:style>
  <w:style w:type="paragraph" w:styleId="CommentSubject">
    <w:name w:val="annotation subject"/>
    <w:basedOn w:val="CommentText"/>
    <w:next w:val="CommentText"/>
    <w:semiHidden/>
    <w:rsid w:val="00217941"/>
    <w:rPr>
      <w:b/>
      <w:bCs/>
    </w:rPr>
  </w:style>
  <w:style w:type="paragraph" w:styleId="BalloonText">
    <w:name w:val="Balloon Text"/>
    <w:basedOn w:val="Normal"/>
    <w:semiHidden/>
    <w:rsid w:val="00217941"/>
    <w:rPr>
      <w:rFonts w:ascii="Tahoma" w:hAnsi="Tahoma" w:cs="Tahoma"/>
      <w:sz w:val="16"/>
      <w:szCs w:val="16"/>
    </w:rPr>
  </w:style>
  <w:style w:type="character" w:styleId="PageNumber">
    <w:name w:val="page number"/>
    <w:basedOn w:val="DefaultParagraphFont"/>
    <w:rsid w:val="00AF5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C754B-19A0-4966-B57E-8FFEDDC5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Barking and Dagenham Community Legal Advice Centre Equality and Diversity Policy</vt:lpstr>
    </vt:vector>
  </TitlesOfParts>
  <Company>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Barking and Dagenham Community Legal Advice Centre Equality and Diversity Policy</dc:title>
  <dc:subject/>
  <dc:creator>General</dc:creator>
  <cp:keywords/>
  <dc:description/>
  <cp:lastModifiedBy>Adam Gold</cp:lastModifiedBy>
  <cp:revision>2</cp:revision>
  <cp:lastPrinted>2019-08-15T11:14:00Z</cp:lastPrinted>
  <dcterms:created xsi:type="dcterms:W3CDTF">2020-07-20T12:39:00Z</dcterms:created>
  <dcterms:modified xsi:type="dcterms:W3CDTF">2020-07-20T12:39:00Z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-1241050605</vt:i4>
  </property>
  <property fmtid="{D5CDD505-2E9C-101B-9397-08002B2CF9AE}" pid="3" name="_EmailSubject">
    <vt:lpwstr>E&amp;D model Policy</vt:lpwstr>
  </property>
  <property fmtid="{D5CDD505-2E9C-101B-9397-08002B2CF9AE}" pid="4" name="_AuthorEmail">
    <vt:lpwstr>Janine.Garel@citizensadvice.org.uk</vt:lpwstr>
  </property>
  <property fmtid="{D5CDD505-2E9C-101B-9397-08002B2CF9AE}" pid="5" name="_AuthorEmailDisplayName">
    <vt:lpwstr>Garel, Janine</vt:lpwstr>
  </property>
  <property fmtid="{D5CDD505-2E9C-101B-9397-08002B2CF9AE}" pid="6" name="_ReviewingToolsShownOnce">
    <vt:lpwstr/>
  </property>
</Properties>
</file>